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519D68C" w:rsidP="4519D68C" w:rsidRDefault="4519D68C" w14:paraId="3D02E1DB" w14:textId="23ABAD57">
      <w:pPr>
        <w:tabs>
          <w:tab w:val="left" w:pos="5040"/>
        </w:tabs>
        <w:jc w:val="right"/>
        <w:rPr>
          <w:rFonts w:ascii="Arial" w:hAnsi="Arial" w:cs="Arial"/>
          <w:b/>
          <w:bCs/>
          <w:sz w:val="32"/>
          <w:szCs w:val="32"/>
        </w:rPr>
      </w:pPr>
    </w:p>
    <w:p w:rsidRPr="006B1DAC" w:rsidR="00A50798" w:rsidP="006B1DAC" w:rsidRDefault="006B1DAC" w14:paraId="3D15C9A1" w14:textId="77777777">
      <w:pPr>
        <w:tabs>
          <w:tab w:val="left" w:pos="5040"/>
        </w:tabs>
        <w:jc w:val="right"/>
        <w:rPr>
          <w:rFonts w:ascii="Arial" w:hAnsi="Arial" w:cs="Arial"/>
          <w:b/>
          <w:bCs/>
          <w:sz w:val="32"/>
          <w:szCs w:val="32"/>
        </w:rPr>
      </w:pPr>
      <w:r w:rsidRPr="006B1DAC">
        <w:rPr>
          <w:rFonts w:ascii="Arial" w:hAnsi="Arial" w:cs="Arial"/>
          <w:b/>
          <w:noProof/>
          <w:sz w:val="32"/>
          <w:szCs w:val="32"/>
        </w:rPr>
        <w:drawing>
          <wp:anchor distT="0" distB="0" distL="114300" distR="114300" simplePos="0" relativeHeight="251658241" behindDoc="0" locked="0" layoutInCell="1" allowOverlap="1" wp14:anchorId="3208601D" wp14:editId="065C136D">
            <wp:simplePos x="0" y="0"/>
            <wp:positionH relativeFrom="page">
              <wp:posOffset>483870</wp:posOffset>
            </wp:positionH>
            <wp:positionV relativeFrom="page">
              <wp:posOffset>395402</wp:posOffset>
            </wp:positionV>
            <wp:extent cx="1517515" cy="12502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AC Facebook logo.jpg"/>
                    <pic:cNvPicPr preferRelativeResize="0"/>
                  </pic:nvPicPr>
                  <pic:blipFill>
                    <a:blip r:embed="rId11"/>
                    <a:stretch>
                      <a:fillRect/>
                    </a:stretch>
                  </pic:blipFill>
                  <pic:spPr>
                    <a:xfrm>
                      <a:off x="0" y="0"/>
                      <a:ext cx="1517515" cy="1250280"/>
                    </a:xfrm>
                    <a:prstGeom prst="rect">
                      <a:avLst/>
                    </a:prstGeom>
                  </pic:spPr>
                </pic:pic>
              </a:graphicData>
            </a:graphic>
            <wp14:sizeRelH relativeFrom="margin">
              <wp14:pctWidth>0</wp14:pctWidth>
            </wp14:sizeRelH>
            <wp14:sizeRelV relativeFrom="margin">
              <wp14:pctHeight>0</wp14:pctHeight>
            </wp14:sizeRelV>
          </wp:anchor>
        </w:drawing>
      </w:r>
      <w:r w:rsidRPr="4519D68C" w:rsidR="00C05D25">
        <w:rPr>
          <w:rFonts w:ascii="Arial" w:hAnsi="Arial" w:cs="Arial"/>
          <w:b/>
          <w:bCs/>
          <w:sz w:val="32"/>
          <w:szCs w:val="32"/>
        </w:rPr>
        <w:t>P</w:t>
      </w:r>
      <w:r w:rsidRPr="4519D68C" w:rsidR="00A50798">
        <w:rPr>
          <w:rFonts w:ascii="Arial" w:hAnsi="Arial" w:cs="Arial"/>
          <w:b/>
          <w:bCs/>
          <w:sz w:val="32"/>
          <w:szCs w:val="32"/>
        </w:rPr>
        <w:t>IAC P</w:t>
      </w:r>
      <w:r w:rsidRPr="4519D68C" w:rsidR="00AA62B4">
        <w:rPr>
          <w:rFonts w:ascii="Arial" w:hAnsi="Arial" w:cs="Arial"/>
          <w:b/>
          <w:bCs/>
          <w:sz w:val="32"/>
          <w:szCs w:val="32"/>
        </w:rPr>
        <w:t>ractical</w:t>
      </w:r>
      <w:r w:rsidRPr="4519D68C" w:rsidR="00A50798">
        <w:rPr>
          <w:rFonts w:ascii="Arial" w:hAnsi="Arial" w:cs="Arial"/>
          <w:b/>
          <w:bCs/>
          <w:sz w:val="32"/>
          <w:szCs w:val="32"/>
        </w:rPr>
        <w:t xml:space="preserve"> Legal Training Placement</w:t>
      </w:r>
    </w:p>
    <w:p w:rsidRPr="008327EA" w:rsidR="00A50798" w:rsidP="00A50798" w:rsidRDefault="00A50798" w14:paraId="07E50A92" w14:textId="77777777">
      <w:pPr>
        <w:pStyle w:val="Heading3"/>
        <w:rPr>
          <w:rFonts w:cs="Arial"/>
        </w:rPr>
      </w:pPr>
      <w:r w:rsidRPr="008327EA">
        <w:rPr>
          <w:rFonts w:cs="Arial"/>
        </w:rPr>
        <w:t>Volunteer Position</w:t>
      </w:r>
    </w:p>
    <w:p w:rsidRPr="008327EA" w:rsidR="00A50798" w:rsidP="00A50798" w:rsidRDefault="00A50798" w14:paraId="78D337C9" w14:textId="77777777">
      <w:pPr>
        <w:pStyle w:val="Heading3"/>
        <w:rPr>
          <w:rFonts w:cs="Arial"/>
          <w:lang w:val="en-US"/>
        </w:rPr>
      </w:pPr>
      <w:r w:rsidRPr="008327EA">
        <w:rPr>
          <w:rFonts w:cs="Arial"/>
        </w:rPr>
        <w:t xml:space="preserve">  Job Description</w:t>
      </w:r>
    </w:p>
    <w:p w:rsidRPr="008327EA" w:rsidR="00A50798" w:rsidP="00A50798" w:rsidRDefault="00465AAE" w14:paraId="5A10156D" w14:textId="77777777">
      <w:pPr>
        <w:rPr>
          <w:rFonts w:ascii="Arial" w:hAnsi="Arial" w:cs="Arial"/>
          <w:lang w:val="en-US"/>
        </w:rPr>
      </w:pPr>
      <w:r w:rsidRPr="008327EA">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561FCBD" wp14:editId="6B29A4B7">
                <wp:simplePos x="0" y="0"/>
                <wp:positionH relativeFrom="column">
                  <wp:posOffset>2286000</wp:posOffset>
                </wp:positionH>
                <wp:positionV relativeFrom="paragraph">
                  <wp:posOffset>92710</wp:posOffset>
                </wp:positionV>
                <wp:extent cx="3200400" cy="0"/>
                <wp:effectExtent l="50800" t="54610" r="63500" b="596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Line 5"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strokeweight="6pt" from="180pt,7.3pt" to="6in,7.3pt" w14:anchorId="22E8A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"/>
            </w:pict>
          </mc:Fallback>
        </mc:AlternateContent>
      </w:r>
    </w:p>
    <w:p w:rsidRPr="008327EA" w:rsidR="00A50798" w:rsidP="00A50798" w:rsidRDefault="00A50798" w14:paraId="3612D6BB" w14:textId="77777777">
      <w:pPr>
        <w:rPr>
          <w:rFonts w:ascii="Arial" w:hAnsi="Arial" w:cs="Arial"/>
          <w:lang w:val="en-US"/>
        </w:rPr>
      </w:pPr>
    </w:p>
    <w:p w:rsidRPr="00EC4CE3" w:rsidR="00D13EE2" w:rsidP="00D13EE2" w:rsidRDefault="00A50798" w14:paraId="0BC49F80" w14:textId="77777777">
      <w:pPr>
        <w:rPr>
          <w:rFonts w:ascii="Arial" w:hAnsi="Arial" w:eastAsia="Calibri" w:cs="Arial"/>
          <w:szCs w:val="24"/>
        </w:rPr>
      </w:pPr>
      <w:r w:rsidRPr="00D13EE2">
        <w:rPr>
          <w:rFonts w:ascii="Arial" w:hAnsi="Arial" w:cs="Arial"/>
          <w:szCs w:val="24"/>
        </w:rPr>
        <w:t xml:space="preserve">The Public Interest Advocacy Centre (PIAC) </w:t>
      </w:r>
      <w:r w:rsidRPr="00EC4CE3" w:rsidR="00D13EE2">
        <w:rPr>
          <w:rFonts w:ascii="Arial" w:hAnsi="Arial" w:eastAsia="Calibri" w:cs="Arial"/>
          <w:szCs w:val="24"/>
        </w:rPr>
        <w:t xml:space="preserve">is a community legal centre that specialises in strategic litigation and systemic advocacy on social justice and human rights issues. PIAC tackles difficult issues that have a significant impact upon people who are marginalised or facing disadvantage, ensuring basic rights are enjoyed across the community. </w:t>
      </w:r>
    </w:p>
    <w:p w:rsidRPr="00EC4CE3" w:rsidR="00D13EE2" w:rsidP="00D13EE2" w:rsidRDefault="00D13EE2" w14:paraId="1127A3A1" w14:textId="77777777">
      <w:pPr>
        <w:rPr>
          <w:rFonts w:ascii="Arial" w:hAnsi="Arial" w:eastAsia="Calibri" w:cs="Arial"/>
          <w:szCs w:val="24"/>
        </w:rPr>
      </w:pPr>
    </w:p>
    <w:p w:rsidRPr="00EC4CE3" w:rsidR="00D13EE2" w:rsidP="00D13EE2" w:rsidRDefault="00D13EE2" w14:paraId="38BD1ED2" w14:textId="77777777">
      <w:pPr>
        <w:rPr>
          <w:rFonts w:ascii="Arial" w:hAnsi="Arial" w:eastAsia="Calibri" w:cs="Arial"/>
          <w:szCs w:val="24"/>
        </w:rPr>
      </w:pPr>
      <w:r w:rsidRPr="00EC4CE3">
        <w:rPr>
          <w:rFonts w:ascii="Arial" w:hAnsi="Arial" w:eastAsia="Calibri" w:cs="Arial"/>
          <w:szCs w:val="24"/>
        </w:rPr>
        <w:t xml:space="preserve">Our work addresses issues such as: </w:t>
      </w:r>
    </w:p>
    <w:p w:rsidRPr="00EC4CE3" w:rsidR="00D13EE2" w:rsidP="00D13EE2" w:rsidRDefault="00D13EE2" w14:paraId="4A543521" w14:textId="77777777">
      <w:pPr>
        <w:rPr>
          <w:rFonts w:ascii="Arial" w:hAnsi="Arial" w:eastAsia="Calibri" w:cs="Arial"/>
          <w:szCs w:val="24"/>
        </w:rPr>
      </w:pPr>
    </w:p>
    <w:p w:rsidRPr="00EC4CE3" w:rsidR="00D13EE2" w:rsidP="00D13EE2" w:rsidRDefault="00D13EE2" w14:paraId="1B8720D6" w14:textId="77777777">
      <w:pPr>
        <w:pStyle w:val="ListParagraph"/>
        <w:numPr>
          <w:ilvl w:val="0"/>
          <w:numId w:val="7"/>
        </w:numPr>
        <w:rPr>
          <w:rFonts w:cs="Arial"/>
          <w:sz w:val="24"/>
          <w:szCs w:val="24"/>
        </w:rPr>
      </w:pPr>
      <w:r w:rsidRPr="00EC4CE3">
        <w:rPr>
          <w:rFonts w:eastAsia="Calibri" w:cs="Arial"/>
          <w:sz w:val="24"/>
          <w:szCs w:val="24"/>
        </w:rPr>
        <w:t>homelessness;</w:t>
      </w:r>
    </w:p>
    <w:p w:rsidRPr="00EC4CE3" w:rsidR="00D13EE2" w:rsidP="00D13EE2" w:rsidRDefault="00D13EE2" w14:paraId="2A037029" w14:textId="77777777">
      <w:pPr>
        <w:pStyle w:val="ListParagraph"/>
        <w:numPr>
          <w:ilvl w:val="0"/>
          <w:numId w:val="7"/>
        </w:numPr>
        <w:rPr>
          <w:rFonts w:cs="Arial"/>
          <w:sz w:val="24"/>
          <w:szCs w:val="24"/>
        </w:rPr>
      </w:pPr>
      <w:r w:rsidRPr="00EC4CE3">
        <w:rPr>
          <w:rFonts w:eastAsia="Calibri" w:cs="Arial"/>
          <w:sz w:val="24"/>
          <w:szCs w:val="24"/>
        </w:rPr>
        <w:t>access for people with disability to basic services like public transport, education and online services;</w:t>
      </w:r>
    </w:p>
    <w:p w:rsidRPr="00EC4CE3" w:rsidR="00D13EE2" w:rsidP="00D13EE2" w:rsidRDefault="00D13EE2" w14:paraId="60F29422" w14:textId="77777777">
      <w:pPr>
        <w:pStyle w:val="ListParagraph"/>
        <w:numPr>
          <w:ilvl w:val="0"/>
          <w:numId w:val="7"/>
        </w:numPr>
        <w:rPr>
          <w:rFonts w:cs="Arial"/>
          <w:sz w:val="24"/>
          <w:szCs w:val="24"/>
        </w:rPr>
      </w:pPr>
      <w:r w:rsidRPr="00EC4CE3">
        <w:rPr>
          <w:rFonts w:eastAsia="Calibri" w:cs="Arial"/>
          <w:sz w:val="24"/>
          <w:szCs w:val="24"/>
        </w:rPr>
        <w:t>Aboriginal and Torres Strait Islander disadvantage;</w:t>
      </w:r>
    </w:p>
    <w:p w:rsidRPr="00EC4CE3" w:rsidR="00D13EE2" w:rsidP="00D13EE2" w:rsidRDefault="00D13EE2" w14:paraId="5529C1E1" w14:textId="77777777">
      <w:pPr>
        <w:pStyle w:val="ListParagraph"/>
        <w:numPr>
          <w:ilvl w:val="0"/>
          <w:numId w:val="7"/>
        </w:numPr>
        <w:rPr>
          <w:rFonts w:cs="Arial"/>
          <w:sz w:val="24"/>
          <w:szCs w:val="24"/>
        </w:rPr>
      </w:pPr>
      <w:r w:rsidRPr="00EC4CE3">
        <w:rPr>
          <w:rFonts w:eastAsia="Calibri" w:cs="Arial"/>
          <w:sz w:val="24"/>
          <w:szCs w:val="24"/>
        </w:rPr>
        <w:t>discrimination against people with mental health conditions;</w:t>
      </w:r>
    </w:p>
    <w:p w:rsidRPr="00EC4CE3" w:rsidR="00D13EE2" w:rsidP="00D13EE2" w:rsidRDefault="00D13EE2" w14:paraId="3DFFB34C" w14:textId="77777777">
      <w:pPr>
        <w:pStyle w:val="ListParagraph"/>
        <w:numPr>
          <w:ilvl w:val="0"/>
          <w:numId w:val="7"/>
        </w:numPr>
        <w:rPr>
          <w:rFonts w:cs="Arial"/>
          <w:sz w:val="24"/>
          <w:szCs w:val="24"/>
        </w:rPr>
      </w:pPr>
      <w:r w:rsidRPr="00EC4CE3">
        <w:rPr>
          <w:rFonts w:eastAsia="Calibri" w:cs="Arial"/>
          <w:sz w:val="24"/>
          <w:szCs w:val="24"/>
        </w:rPr>
        <w:t>access to energy and water for low-income and vulnerable consumers;</w:t>
      </w:r>
    </w:p>
    <w:p w:rsidRPr="00EC4CE3" w:rsidR="00D13EE2" w:rsidP="00D13EE2" w:rsidRDefault="00D13EE2" w14:paraId="158E4D4B" w14:textId="77777777">
      <w:pPr>
        <w:pStyle w:val="ListParagraph"/>
        <w:numPr>
          <w:ilvl w:val="0"/>
          <w:numId w:val="7"/>
        </w:numPr>
        <w:rPr>
          <w:rFonts w:cs="Arial"/>
          <w:sz w:val="24"/>
          <w:szCs w:val="24"/>
        </w:rPr>
      </w:pPr>
      <w:r w:rsidRPr="00EC4CE3">
        <w:rPr>
          <w:rFonts w:eastAsia="Calibri" w:cs="Arial"/>
          <w:sz w:val="24"/>
          <w:szCs w:val="24"/>
        </w:rPr>
        <w:t>the exercise of police power;</w:t>
      </w:r>
    </w:p>
    <w:p w:rsidRPr="005F7DAC" w:rsidR="005F7DAC" w:rsidP="005F7DAC" w:rsidRDefault="00D13EE2" w14:paraId="566AF911" w14:textId="77777777">
      <w:pPr>
        <w:pStyle w:val="ListParagraph"/>
        <w:numPr>
          <w:ilvl w:val="0"/>
          <w:numId w:val="7"/>
        </w:numPr>
        <w:rPr>
          <w:rFonts w:cs="Arial"/>
          <w:sz w:val="24"/>
          <w:szCs w:val="24"/>
        </w:rPr>
      </w:pPr>
      <w:r w:rsidRPr="00EC4CE3">
        <w:rPr>
          <w:rFonts w:eastAsia="Calibri" w:cs="Arial"/>
          <w:sz w:val="24"/>
          <w:szCs w:val="24"/>
        </w:rPr>
        <w:t>the rights of people in detention, including the right to proper medical care;</w:t>
      </w:r>
    </w:p>
    <w:p w:rsidRPr="005F7DAC" w:rsidR="00D13EE2" w:rsidP="005F7DAC" w:rsidRDefault="00D13EE2" w14:paraId="70530143" w14:textId="04DA007E">
      <w:pPr>
        <w:pStyle w:val="ListParagraph"/>
        <w:numPr>
          <w:ilvl w:val="0"/>
          <w:numId w:val="7"/>
        </w:numPr>
        <w:rPr>
          <w:rFonts w:cs="Arial"/>
          <w:sz w:val="24"/>
          <w:szCs w:val="24"/>
        </w:rPr>
      </w:pPr>
      <w:r w:rsidRPr="005F7DAC">
        <w:rPr>
          <w:rFonts w:eastAsia="Calibri" w:cs="Arial"/>
          <w:szCs w:val="24"/>
        </w:rPr>
        <w:t>government accountability</w:t>
      </w:r>
      <w:r w:rsidR="005F7DAC">
        <w:rPr>
          <w:rFonts w:eastAsia="Calibri" w:cs="Arial"/>
          <w:szCs w:val="24"/>
        </w:rPr>
        <w:t>; and</w:t>
      </w:r>
    </w:p>
    <w:p w:rsidRPr="005F7DAC" w:rsidR="005F7DAC" w:rsidP="00A50798" w:rsidRDefault="005F7DAC" w14:paraId="26D14D6E" w14:textId="6621DA1D">
      <w:pPr>
        <w:pStyle w:val="NormalWeb"/>
        <w:numPr>
          <w:ilvl w:val="0"/>
          <w:numId w:val="7"/>
        </w:numPr>
        <w:rPr>
          <w:rFonts w:ascii="SymbolMT" w:hAnsi="SymbolMT"/>
        </w:rPr>
      </w:pPr>
      <w:r>
        <w:rPr>
          <w:rFonts w:ascii="ArialMT" w:hAnsi="ArialMT"/>
        </w:rPr>
        <w:t>Truth, justice and accountability for victims of conflict.</w:t>
      </w:r>
    </w:p>
    <w:p w:rsidR="4519D68C" w:rsidP="4519D68C" w:rsidRDefault="4519D68C" w14:paraId="1EA67871" w14:textId="26AA5EE8">
      <w:pPr>
        <w:rPr>
          <w:rFonts w:ascii="Arial" w:hAnsi="Arial" w:cs="Arial"/>
        </w:rPr>
      </w:pPr>
    </w:p>
    <w:p w:rsidR="05FA8161" w:rsidP="4519D68C" w:rsidRDefault="05FA8161" w14:paraId="7B5A2EE7" w14:textId="13B81EDC">
      <w:pPr>
        <w:rPr>
          <w:rFonts w:ascii="Arial" w:hAnsi="Arial" w:cs="Arial"/>
          <w:b/>
          <w:bCs/>
        </w:rPr>
      </w:pPr>
      <w:r w:rsidRPr="4519D68C">
        <w:rPr>
          <w:rFonts w:ascii="Arial" w:hAnsi="Arial" w:cs="Arial"/>
          <w:b/>
          <w:bCs/>
        </w:rPr>
        <w:t>About the work</w:t>
      </w:r>
    </w:p>
    <w:p w:rsidR="4519D68C" w:rsidP="4519D68C" w:rsidRDefault="4519D68C" w14:paraId="53BF8EB4" w14:textId="0DED669B">
      <w:pPr>
        <w:rPr>
          <w:rFonts w:ascii="Arial" w:hAnsi="Arial" w:cs="Arial"/>
        </w:rPr>
      </w:pPr>
    </w:p>
    <w:p w:rsidR="005F7DAC" w:rsidP="00A50798" w:rsidRDefault="005F7DAC" w14:paraId="40A31709" w14:textId="627B75DF">
      <w:pPr>
        <w:rPr>
          <w:rFonts w:ascii="Arial" w:hAnsi="Arial" w:cs="Arial"/>
        </w:rPr>
      </w:pPr>
      <w:r>
        <w:rPr>
          <w:rFonts w:ascii="Arial" w:hAnsi="Arial" w:cs="Arial"/>
        </w:rPr>
        <w:t>Successful applicants</w:t>
      </w:r>
      <w:r w:rsidRPr="005F7DAC">
        <w:rPr>
          <w:rFonts w:ascii="Arial" w:hAnsi="Arial" w:cs="Arial"/>
        </w:rPr>
        <w:t xml:space="preserve"> </w:t>
      </w:r>
      <w:r w:rsidRPr="4519D68C" w:rsidR="4F71344A">
        <w:rPr>
          <w:rFonts w:ascii="Arial" w:hAnsi="Arial" w:cs="Arial"/>
        </w:rPr>
        <w:t>may</w:t>
      </w:r>
      <w:r w:rsidRPr="005F7DAC">
        <w:rPr>
          <w:rFonts w:ascii="Arial" w:hAnsi="Arial" w:cs="Arial"/>
        </w:rPr>
        <w:t xml:space="preserve"> work either in the </w:t>
      </w:r>
      <w:r>
        <w:rPr>
          <w:rFonts w:ascii="Arial" w:hAnsi="Arial" w:cs="Arial"/>
        </w:rPr>
        <w:t>Strategic Litigation</w:t>
      </w:r>
      <w:r w:rsidR="00C05D25">
        <w:rPr>
          <w:rFonts w:ascii="Arial" w:hAnsi="Arial" w:cs="Arial"/>
        </w:rPr>
        <w:t xml:space="preserve"> team, Homeless Persons’ Legal Service (HPLS) team</w:t>
      </w:r>
      <w:r w:rsidRPr="005F7DAC">
        <w:rPr>
          <w:rFonts w:ascii="Arial" w:hAnsi="Arial" w:cs="Arial"/>
        </w:rPr>
        <w:t xml:space="preserve"> or in </w:t>
      </w:r>
      <w:r>
        <w:rPr>
          <w:rFonts w:ascii="Arial" w:hAnsi="Arial" w:cs="Arial"/>
        </w:rPr>
        <w:t>the</w:t>
      </w:r>
      <w:r w:rsidRPr="005F7DAC">
        <w:rPr>
          <w:rFonts w:ascii="Arial" w:hAnsi="Arial" w:cs="Arial"/>
        </w:rPr>
        <w:t xml:space="preserve"> Truth &amp; Accountability team</w:t>
      </w:r>
      <w:r>
        <w:rPr>
          <w:rFonts w:ascii="Arial" w:hAnsi="Arial" w:cs="Arial"/>
        </w:rPr>
        <w:t xml:space="preserve">. </w:t>
      </w:r>
    </w:p>
    <w:p w:rsidR="005F7DAC" w:rsidP="00A50798" w:rsidRDefault="005F7DAC" w14:paraId="272DECAE" w14:textId="27DD97F8">
      <w:pPr>
        <w:rPr>
          <w:rFonts w:ascii="Arial" w:hAnsi="Arial" w:cs="Arial"/>
        </w:rPr>
      </w:pPr>
    </w:p>
    <w:p w:rsidR="005F7DAC" w:rsidP="005F7DAC" w:rsidRDefault="005F7DAC" w14:paraId="35A01421" w14:textId="0833C514">
      <w:pPr>
        <w:rPr>
          <w:rFonts w:ascii="Arial" w:hAnsi="Arial" w:cs="Arial"/>
        </w:rPr>
      </w:pPr>
      <w:r w:rsidRPr="005F7DAC">
        <w:rPr>
          <w:rFonts w:ascii="Arial" w:hAnsi="Arial" w:cs="Arial"/>
        </w:rPr>
        <w:t xml:space="preserve">In the Strategic Litigation team, </w:t>
      </w:r>
      <w:r>
        <w:rPr>
          <w:rFonts w:ascii="Arial" w:hAnsi="Arial" w:cs="Arial"/>
        </w:rPr>
        <w:t>placements</w:t>
      </w:r>
      <w:r w:rsidRPr="005F7DAC">
        <w:rPr>
          <w:rFonts w:ascii="Arial" w:hAnsi="Arial" w:cs="Arial"/>
        </w:rPr>
        <w:t xml:space="preserve"> </w:t>
      </w:r>
      <w:r w:rsidRPr="4519D68C" w:rsidR="417337ED">
        <w:rPr>
          <w:rFonts w:ascii="Arial" w:hAnsi="Arial" w:cs="Arial"/>
        </w:rPr>
        <w:t>may</w:t>
      </w:r>
      <w:r w:rsidRPr="005F7DAC">
        <w:rPr>
          <w:rFonts w:ascii="Arial" w:hAnsi="Arial" w:cs="Arial"/>
        </w:rPr>
        <w:t xml:space="preserve"> contribute to the provision of a successful, innovative, and responsive legal practice through assisting with PIAC's litigation and associated policy and law reform work.</w:t>
      </w:r>
    </w:p>
    <w:p w:rsidRPr="005F7DAC" w:rsidR="005F7DAC" w:rsidP="005F7DAC" w:rsidRDefault="005F7DAC" w14:paraId="452555E8" w14:textId="77777777">
      <w:pPr>
        <w:rPr>
          <w:rFonts w:ascii="Arial" w:hAnsi="Arial" w:cs="Arial"/>
        </w:rPr>
      </w:pPr>
    </w:p>
    <w:p w:rsidR="005F7DAC" w:rsidP="005F7DAC" w:rsidRDefault="005F7DAC" w14:paraId="7B1BC6E1" w14:textId="34B74602">
      <w:pPr>
        <w:rPr>
          <w:rFonts w:ascii="Arial" w:hAnsi="Arial" w:cs="Arial"/>
        </w:rPr>
      </w:pPr>
      <w:r w:rsidRPr="005F7DAC">
        <w:rPr>
          <w:rFonts w:ascii="Arial" w:hAnsi="Arial" w:cs="Arial"/>
        </w:rPr>
        <w:t xml:space="preserve">In the Truth </w:t>
      </w:r>
      <w:r w:rsidR="00C05D25">
        <w:rPr>
          <w:rFonts w:ascii="Arial" w:hAnsi="Arial" w:cs="Arial"/>
        </w:rPr>
        <w:t>&amp;</w:t>
      </w:r>
      <w:r w:rsidRPr="005F7DAC">
        <w:rPr>
          <w:rFonts w:ascii="Arial" w:hAnsi="Arial" w:cs="Arial"/>
        </w:rPr>
        <w:t xml:space="preserve"> Accountability team, </w:t>
      </w:r>
      <w:r>
        <w:rPr>
          <w:rFonts w:ascii="Arial" w:hAnsi="Arial" w:cs="Arial"/>
        </w:rPr>
        <w:t>placements</w:t>
      </w:r>
      <w:r w:rsidRPr="005F7DAC">
        <w:rPr>
          <w:rFonts w:ascii="Arial" w:hAnsi="Arial" w:cs="Arial"/>
        </w:rPr>
        <w:t xml:space="preserve"> may </w:t>
      </w:r>
      <w:r w:rsidRPr="4519D68C" w:rsidR="19A88DC1">
        <w:rPr>
          <w:rFonts w:ascii="Arial" w:hAnsi="Arial" w:cs="Arial"/>
        </w:rPr>
        <w:t>u</w:t>
      </w:r>
      <w:r w:rsidRPr="4519D68C">
        <w:rPr>
          <w:rFonts w:ascii="Arial" w:hAnsi="Arial" w:cs="Arial"/>
        </w:rPr>
        <w:t>ndertak</w:t>
      </w:r>
      <w:r w:rsidRPr="4519D68C" w:rsidR="7898159F">
        <w:rPr>
          <w:rFonts w:ascii="Arial" w:hAnsi="Arial" w:cs="Arial"/>
        </w:rPr>
        <w:t>e</w:t>
      </w:r>
      <w:r w:rsidRPr="005F7DAC">
        <w:rPr>
          <w:rFonts w:ascii="Arial" w:hAnsi="Arial" w:cs="Arial"/>
        </w:rPr>
        <w:t xml:space="preserve"> discrete research tasks for the Towards Truth project, </w:t>
      </w:r>
      <w:r w:rsidRPr="4519D68C" w:rsidR="12968BD3">
        <w:rPr>
          <w:rFonts w:ascii="Arial" w:hAnsi="Arial" w:cs="Arial"/>
        </w:rPr>
        <w:t xml:space="preserve">including </w:t>
      </w:r>
      <w:r w:rsidRPr="4519D68C">
        <w:rPr>
          <w:rFonts w:ascii="Arial" w:hAnsi="Arial" w:cs="Arial"/>
        </w:rPr>
        <w:t>legislati</w:t>
      </w:r>
      <w:r w:rsidRPr="4519D68C" w:rsidR="5D8146BF">
        <w:rPr>
          <w:rFonts w:ascii="Arial" w:hAnsi="Arial" w:cs="Arial"/>
        </w:rPr>
        <w:t>on</w:t>
      </w:r>
      <w:r w:rsidRPr="005F7DAC">
        <w:rPr>
          <w:rFonts w:ascii="Arial" w:hAnsi="Arial" w:cs="Arial"/>
        </w:rPr>
        <w:t xml:space="preserve"> and policy </w:t>
      </w:r>
      <w:r w:rsidRPr="4519D68C" w:rsidR="59ABA86D">
        <w:rPr>
          <w:rFonts w:ascii="Arial" w:hAnsi="Arial" w:cs="Arial"/>
        </w:rPr>
        <w:t xml:space="preserve">review. </w:t>
      </w:r>
    </w:p>
    <w:p w:rsidR="002C7D18" w:rsidP="005F7DAC" w:rsidRDefault="002C7D18" w14:paraId="53EFF85E" w14:textId="38181267">
      <w:pPr>
        <w:rPr>
          <w:rFonts w:ascii="Arial" w:hAnsi="Arial" w:cs="Arial"/>
        </w:rPr>
      </w:pPr>
    </w:p>
    <w:p w:rsidRPr="000A369E" w:rsidR="000A369E" w:rsidP="000A369E" w:rsidRDefault="002C7D18" w14:paraId="5AA0B1F3" w14:textId="3FD8F376">
      <w:pPr>
        <w:rPr>
          <w:rFonts w:ascii="Times New Roman" w:hAnsi="Times New Roman"/>
          <w:lang w:eastAsia="en-GB"/>
        </w:rPr>
      </w:pPr>
      <w:r>
        <w:rPr>
          <w:rFonts w:ascii="Arial" w:hAnsi="Arial" w:cs="Arial"/>
        </w:rPr>
        <w:t xml:space="preserve">In </w:t>
      </w:r>
      <w:r w:rsidR="00B73722">
        <w:rPr>
          <w:rFonts w:ascii="Arial" w:hAnsi="Arial" w:cs="Arial"/>
        </w:rPr>
        <w:t xml:space="preserve">the </w:t>
      </w:r>
      <w:r w:rsidR="00AA0845">
        <w:rPr>
          <w:rFonts w:ascii="Arial" w:hAnsi="Arial" w:cs="Arial"/>
        </w:rPr>
        <w:t>HPLS</w:t>
      </w:r>
      <w:r w:rsidR="00C05D25">
        <w:rPr>
          <w:rFonts w:ascii="Arial" w:hAnsi="Arial" w:cs="Arial"/>
        </w:rPr>
        <w:t xml:space="preserve"> team</w:t>
      </w:r>
      <w:r>
        <w:rPr>
          <w:rFonts w:ascii="Arial" w:hAnsi="Arial" w:cs="Arial"/>
        </w:rPr>
        <w:t xml:space="preserve">, placements </w:t>
      </w:r>
      <w:r w:rsidR="5878AA40">
        <w:rPr>
          <w:rFonts w:ascii="Arial" w:hAnsi="Arial" w:cs="Arial"/>
        </w:rPr>
        <w:t>may</w:t>
      </w:r>
      <w:r>
        <w:rPr>
          <w:rFonts w:ascii="Arial" w:hAnsi="Arial" w:cs="Arial"/>
        </w:rPr>
        <w:t xml:space="preserve"> </w:t>
      </w:r>
      <w:r w:rsidR="00234077">
        <w:rPr>
          <w:rFonts w:ascii="Arial" w:hAnsi="Arial" w:cs="Arial"/>
        </w:rPr>
        <w:t xml:space="preserve">assist with </w:t>
      </w:r>
      <w:r w:rsidR="004440EF">
        <w:rPr>
          <w:rFonts w:ascii="Arial" w:hAnsi="Arial" w:cs="Arial"/>
        </w:rPr>
        <w:t>the provision of free legal services to people who are experiencing or at risk of homelessness.</w:t>
      </w:r>
      <w:r w:rsidR="00A066AC">
        <w:rPr>
          <w:rFonts w:ascii="Arial" w:hAnsi="Arial" w:cs="Arial"/>
        </w:rPr>
        <w:t xml:space="preserve"> This </w:t>
      </w:r>
      <w:r w:rsidR="5E245084">
        <w:rPr>
          <w:rFonts w:ascii="Arial" w:hAnsi="Arial" w:cs="Arial"/>
        </w:rPr>
        <w:t>may</w:t>
      </w:r>
      <w:r w:rsidR="00A066AC">
        <w:rPr>
          <w:rFonts w:ascii="Arial" w:hAnsi="Arial" w:cs="Arial"/>
        </w:rPr>
        <w:t xml:space="preserve"> involve</w:t>
      </w:r>
      <w:r w:rsidR="00914A35">
        <w:rPr>
          <w:rFonts w:ascii="Arial" w:hAnsi="Arial" w:cs="Arial"/>
        </w:rPr>
        <w:t xml:space="preserve"> conducting legal research </w:t>
      </w:r>
      <w:r w:rsidR="00E264FD">
        <w:rPr>
          <w:rFonts w:ascii="Arial" w:hAnsi="Arial" w:cs="Arial"/>
        </w:rPr>
        <w:t>and liaising with</w:t>
      </w:r>
      <w:r w:rsidR="00914A35">
        <w:rPr>
          <w:rFonts w:ascii="Arial" w:hAnsi="Arial" w:cs="Arial"/>
        </w:rPr>
        <w:t xml:space="preserve"> </w:t>
      </w:r>
      <w:r w:rsidR="00E264FD">
        <w:rPr>
          <w:rFonts w:ascii="Arial" w:hAnsi="Arial" w:cs="Arial"/>
        </w:rPr>
        <w:t>clients and other stake</w:t>
      </w:r>
      <w:r w:rsidR="002E0307">
        <w:rPr>
          <w:rFonts w:ascii="Arial" w:hAnsi="Arial" w:cs="Arial"/>
        </w:rPr>
        <w:t>h</w:t>
      </w:r>
      <w:r w:rsidR="00E264FD">
        <w:rPr>
          <w:rFonts w:ascii="Arial" w:hAnsi="Arial" w:cs="Arial"/>
        </w:rPr>
        <w:t xml:space="preserve">olders.  </w:t>
      </w:r>
      <w:r w:rsidRPr="4519D68C" w:rsidR="000A369E">
        <w:rPr>
          <w:rFonts w:ascii="Open Sans" w:hAnsi="Open Sans" w:cs="Open Sans"/>
          <w:color w:val="333432"/>
          <w:shd w:val="clear" w:color="auto" w:fill="F6F6F6"/>
          <w:lang w:eastAsia="en-GB"/>
        </w:rPr>
        <w:t xml:space="preserve"> </w:t>
      </w:r>
    </w:p>
    <w:p w:rsidRPr="008327EA" w:rsidR="002C7D18" w:rsidP="005F7DAC" w:rsidRDefault="002C7D18" w14:paraId="0E86D49C" w14:textId="61D7ABB7">
      <w:pPr>
        <w:rPr>
          <w:rFonts w:ascii="Arial" w:hAnsi="Arial" w:cs="Arial"/>
        </w:rPr>
      </w:pPr>
    </w:p>
    <w:p w:rsidRPr="008327EA" w:rsidR="00A50798" w:rsidP="00A50798" w:rsidRDefault="00A50798" w14:paraId="64A85E2B" w14:textId="21554AA3">
      <w:pPr>
        <w:pStyle w:val="Heading1"/>
        <w:rPr>
          <w:rFonts w:cs="Arial"/>
        </w:rPr>
      </w:pPr>
      <w:r w:rsidRPr="008327EA">
        <w:rPr>
          <w:rFonts w:cs="Arial"/>
        </w:rPr>
        <w:t>Relationships</w:t>
      </w:r>
    </w:p>
    <w:p w:rsidRPr="008327EA" w:rsidR="00A50798" w:rsidDel="00756C5F" w:rsidP="00A50798" w:rsidRDefault="00A50798" w14:paraId="160E6642" w14:textId="77B0EADF">
      <w:pPr>
        <w:rPr>
          <w:rFonts w:ascii="Arial" w:hAnsi="Arial" w:cs="Arial"/>
        </w:rPr>
      </w:pPr>
      <w:r w:rsidRPr="06D71D4F" w:rsidR="6DA29B73">
        <w:rPr>
          <w:rFonts w:ascii="Arial" w:hAnsi="Arial" w:cs="Arial"/>
        </w:rPr>
        <w:t xml:space="preserve">The </w:t>
      </w:r>
      <w:r w:rsidRPr="06D71D4F" w:rsidR="6DDB5657">
        <w:rPr>
          <w:rFonts w:ascii="Arial" w:hAnsi="Arial" w:cs="Arial"/>
        </w:rPr>
        <w:t>Strategic Litigation team</w:t>
      </w:r>
      <w:r w:rsidRPr="06D71D4F" w:rsidR="6DA29B73">
        <w:rPr>
          <w:rFonts w:ascii="Arial" w:hAnsi="Arial" w:cs="Arial"/>
        </w:rPr>
        <w:t xml:space="preserve"> is made u</w:t>
      </w:r>
      <w:r w:rsidRPr="06D71D4F" w:rsidR="1F6E378B">
        <w:rPr>
          <w:rFonts w:ascii="Arial" w:hAnsi="Arial" w:cs="Arial"/>
        </w:rPr>
        <w:t xml:space="preserve">p of </w:t>
      </w:r>
      <w:r w:rsidRPr="06D71D4F" w:rsidR="06D3EF25">
        <w:rPr>
          <w:rFonts w:ascii="Arial" w:hAnsi="Arial" w:cs="Arial"/>
        </w:rPr>
        <w:t>two</w:t>
      </w:r>
      <w:r w:rsidRPr="06D71D4F" w:rsidR="1F6E378B">
        <w:rPr>
          <w:rFonts w:ascii="Arial" w:hAnsi="Arial" w:cs="Arial"/>
        </w:rPr>
        <w:t xml:space="preserve"> Principal Solicitor</w:t>
      </w:r>
      <w:r w:rsidRPr="06D71D4F" w:rsidR="06D3EF25">
        <w:rPr>
          <w:rFonts w:ascii="Arial" w:hAnsi="Arial" w:cs="Arial"/>
        </w:rPr>
        <w:t>s</w:t>
      </w:r>
      <w:r w:rsidRPr="06D71D4F" w:rsidR="1F6E378B">
        <w:rPr>
          <w:rFonts w:ascii="Arial" w:hAnsi="Arial" w:cs="Arial"/>
        </w:rPr>
        <w:t xml:space="preserve">, </w:t>
      </w:r>
      <w:r w:rsidRPr="06D71D4F" w:rsidR="6DA29B73">
        <w:rPr>
          <w:rFonts w:ascii="Arial" w:hAnsi="Arial" w:cs="Arial"/>
        </w:rPr>
        <w:t>Senior Solicitors,</w:t>
      </w:r>
      <w:r w:rsidRPr="06D71D4F" w:rsidR="06D3EF25">
        <w:rPr>
          <w:rFonts w:ascii="Arial" w:hAnsi="Arial" w:cs="Arial"/>
        </w:rPr>
        <w:t xml:space="preserve"> Solicitors,</w:t>
      </w:r>
      <w:r w:rsidRPr="06D71D4F" w:rsidR="1F6E378B">
        <w:rPr>
          <w:rFonts w:ascii="Arial" w:hAnsi="Arial" w:cs="Arial"/>
        </w:rPr>
        <w:t xml:space="preserve"> </w:t>
      </w:r>
      <w:r w:rsidRPr="06D71D4F" w:rsidR="6DA29B73">
        <w:rPr>
          <w:rFonts w:ascii="Arial" w:hAnsi="Arial" w:cs="Arial"/>
        </w:rPr>
        <w:t>Legal Se</w:t>
      </w:r>
      <w:r w:rsidRPr="06D71D4F" w:rsidR="1F6E378B">
        <w:rPr>
          <w:rFonts w:ascii="Arial" w:hAnsi="Arial" w:cs="Arial"/>
        </w:rPr>
        <w:t>cretaries</w:t>
      </w:r>
      <w:r w:rsidRPr="06D71D4F" w:rsidR="6DA29B73">
        <w:rPr>
          <w:rFonts w:ascii="Arial" w:hAnsi="Arial" w:cs="Arial"/>
        </w:rPr>
        <w:t xml:space="preserve"> and Pr</w:t>
      </w:r>
      <w:r w:rsidRPr="06D71D4F" w:rsidR="7292B78F">
        <w:rPr>
          <w:rFonts w:ascii="Arial" w:hAnsi="Arial" w:cs="Arial"/>
        </w:rPr>
        <w:t>actical</w:t>
      </w:r>
      <w:r w:rsidRPr="06D71D4F" w:rsidR="6DA29B73">
        <w:rPr>
          <w:rFonts w:ascii="Arial" w:hAnsi="Arial" w:cs="Arial"/>
        </w:rPr>
        <w:t xml:space="preserve"> Legal Training </w:t>
      </w:r>
      <w:r w:rsidRPr="06D71D4F" w:rsidR="1BF838F9">
        <w:rPr>
          <w:rFonts w:ascii="Arial" w:hAnsi="Arial" w:cs="Arial"/>
        </w:rPr>
        <w:t>p</w:t>
      </w:r>
      <w:r w:rsidRPr="06D71D4F" w:rsidR="6DA29B73">
        <w:rPr>
          <w:rFonts w:ascii="Arial" w:hAnsi="Arial" w:cs="Arial"/>
        </w:rPr>
        <w:t>lacements.</w:t>
      </w:r>
      <w:r w:rsidRPr="06D71D4F" w:rsidR="10407231">
        <w:rPr>
          <w:rFonts w:ascii="Arial" w:hAnsi="Arial" w:cs="Arial"/>
        </w:rPr>
        <w:t xml:space="preserve"> </w:t>
      </w:r>
      <w:r w:rsidRPr="06D71D4F" w:rsidR="6DA29B73">
        <w:rPr>
          <w:rFonts w:ascii="Arial" w:hAnsi="Arial" w:cs="Arial"/>
        </w:rPr>
        <w:t>The Principal Solicitor</w:t>
      </w:r>
      <w:r w:rsidRPr="06D71D4F" w:rsidR="06D3EF25">
        <w:rPr>
          <w:rFonts w:ascii="Arial" w:hAnsi="Arial" w:cs="Arial"/>
        </w:rPr>
        <w:t>s</w:t>
      </w:r>
      <w:r w:rsidRPr="06D71D4F" w:rsidR="6DA29B73">
        <w:rPr>
          <w:rFonts w:ascii="Arial" w:hAnsi="Arial" w:cs="Arial"/>
        </w:rPr>
        <w:t xml:space="preserve"> </w:t>
      </w:r>
      <w:r w:rsidRPr="06D71D4F" w:rsidR="06D3EF25">
        <w:rPr>
          <w:rFonts w:ascii="Arial" w:hAnsi="Arial" w:cs="Arial"/>
        </w:rPr>
        <w:t>are</w:t>
      </w:r>
      <w:r w:rsidRPr="06D71D4F" w:rsidR="6DA29B73">
        <w:rPr>
          <w:rFonts w:ascii="Arial" w:hAnsi="Arial" w:cs="Arial"/>
        </w:rPr>
        <w:t xml:space="preserve"> responsible for the legal practice, including all decisions affecting the practice and supervision of all lawyers and legal staff.</w:t>
      </w:r>
      <w:r w:rsidRPr="06D71D4F" w:rsidR="4AF7CD10">
        <w:rPr>
          <w:rFonts w:ascii="Arial" w:hAnsi="Arial" w:cs="Arial"/>
        </w:rPr>
        <w:t xml:space="preserve"> </w:t>
      </w:r>
      <w:r w:rsidRPr="06D71D4F" w:rsidR="6DA29B73">
        <w:rPr>
          <w:rFonts w:ascii="Arial" w:hAnsi="Arial" w:cs="Arial"/>
        </w:rPr>
        <w:t>A Solicitor is responsible for the day-to-day supervision of Pr</w:t>
      </w:r>
      <w:r w:rsidRPr="06D71D4F" w:rsidR="66786E09">
        <w:rPr>
          <w:rFonts w:ascii="Arial" w:hAnsi="Arial" w:cs="Arial"/>
        </w:rPr>
        <w:t>actical</w:t>
      </w:r>
      <w:r w:rsidRPr="06D71D4F" w:rsidR="6DA29B73">
        <w:rPr>
          <w:rFonts w:ascii="Arial" w:hAnsi="Arial" w:cs="Arial"/>
        </w:rPr>
        <w:t xml:space="preserve"> Legal Training </w:t>
      </w:r>
      <w:r w:rsidRPr="06D71D4F" w:rsidR="1BF838F9">
        <w:rPr>
          <w:rFonts w:ascii="Arial" w:hAnsi="Arial" w:cs="Arial"/>
        </w:rPr>
        <w:t>p</w:t>
      </w:r>
      <w:r w:rsidRPr="06D71D4F" w:rsidR="6DA29B73">
        <w:rPr>
          <w:rFonts w:ascii="Arial" w:hAnsi="Arial" w:cs="Arial"/>
        </w:rPr>
        <w:t>lacements and the operation of the Pr</w:t>
      </w:r>
      <w:r w:rsidRPr="06D71D4F" w:rsidR="66786E09">
        <w:rPr>
          <w:rFonts w:ascii="Arial" w:hAnsi="Arial" w:cs="Arial"/>
        </w:rPr>
        <w:t>actical</w:t>
      </w:r>
      <w:r w:rsidRPr="06D71D4F" w:rsidR="6DA29B73">
        <w:rPr>
          <w:rFonts w:ascii="Arial" w:hAnsi="Arial" w:cs="Arial"/>
        </w:rPr>
        <w:t xml:space="preserve"> Legal Training Placement Program. </w:t>
      </w:r>
    </w:p>
    <w:p w:rsidR="06D71D4F" w:rsidP="06D71D4F" w:rsidRDefault="06D71D4F" w14:paraId="504125B3" w14:textId="66AC01FF">
      <w:pPr>
        <w:pStyle w:val="Normal"/>
        <w:rPr>
          <w:rFonts w:ascii="Myriad Pro" w:hAnsi="Myriad Pro" w:eastAsia="Times New Roman" w:cs="Times New Roman"/>
          <w:sz w:val="24"/>
          <w:szCs w:val="24"/>
        </w:rPr>
      </w:pPr>
    </w:p>
    <w:p w:rsidR="00A127FB" w:rsidP="00A127FB" w:rsidRDefault="00A127FB" w14:paraId="7DDED972" w14:textId="76DB04E3">
      <w:pPr>
        <w:pStyle w:val="NormalWeb"/>
        <w:rPr>
          <w:rFonts w:ascii="ArialMT" w:hAnsi="ArialMT"/>
        </w:rPr>
      </w:pPr>
      <w:r w:rsidRPr="06D71D4F" w:rsidR="72C2ECE9">
        <w:rPr>
          <w:rFonts w:ascii="ArialMT" w:hAnsi="ArialMT"/>
        </w:rPr>
        <w:t xml:space="preserve">The Truth and Accountability Team includes a Program Director, a Senior Legal Officer, Legal Officers, a Project Officer, a Technology Officer, secondee solicitors and volunteer interns. </w:t>
      </w:r>
      <w:r w:rsidRPr="06D71D4F" w:rsidR="23CE6D23">
        <w:rPr>
          <w:rFonts w:ascii="ArialMT" w:hAnsi="ArialMT"/>
        </w:rPr>
        <w:t xml:space="preserve">Practical Legal Training </w:t>
      </w:r>
      <w:r w:rsidRPr="06D71D4F" w:rsidR="13E5F3C7">
        <w:rPr>
          <w:rFonts w:ascii="ArialMT" w:hAnsi="ArialMT"/>
        </w:rPr>
        <w:t>p</w:t>
      </w:r>
      <w:r w:rsidRPr="06D71D4F" w:rsidR="23CE6D23">
        <w:rPr>
          <w:rFonts w:ascii="ArialMT" w:hAnsi="ArialMT"/>
        </w:rPr>
        <w:t>lacements</w:t>
      </w:r>
      <w:r w:rsidRPr="06D71D4F" w:rsidR="72C2ECE9">
        <w:rPr>
          <w:rFonts w:ascii="ArialMT" w:hAnsi="ArialMT"/>
        </w:rPr>
        <w:t xml:space="preserve"> may be required to undertake work for and under the supervision of several members of the team. </w:t>
      </w:r>
    </w:p>
    <w:p w:rsidR="06D71D4F" w:rsidP="06D71D4F" w:rsidRDefault="06D71D4F" w14:paraId="3D5D73DC" w14:textId="095421E2">
      <w:pPr>
        <w:pStyle w:val="NormalWeb"/>
        <w:rPr>
          <w:rFonts w:ascii="ArialMT" w:hAnsi="ArialMT"/>
          <w:sz w:val="24"/>
          <w:szCs w:val="24"/>
        </w:rPr>
      </w:pPr>
    </w:p>
    <w:p w:rsidRPr="008327EA" w:rsidR="00A50798" w:rsidP="4519D68C" w:rsidRDefault="00AA0845" w14:paraId="4175B689" w14:textId="2F194E85">
      <w:pPr>
        <w:pStyle w:val="NormalWeb"/>
        <w:rPr>
          <w:rFonts w:ascii="Arial" w:hAnsi="Arial" w:cs="Arial"/>
        </w:rPr>
      </w:pPr>
      <w:r>
        <w:rPr>
          <w:rFonts w:ascii="Arial" w:hAnsi="Arial" w:cs="Arial"/>
        </w:rPr>
        <w:t>HPLS</w:t>
      </w:r>
      <w:r>
        <w:rPr>
          <w:rFonts w:ascii="ArialMT" w:hAnsi="ArialMT"/>
        </w:rPr>
        <w:t xml:space="preserve"> </w:t>
      </w:r>
      <w:r w:rsidR="004A5F1B">
        <w:rPr>
          <w:rFonts w:ascii="ArialMT" w:hAnsi="ArialMT"/>
        </w:rPr>
        <w:t>includes a Managing Solicitor, a Senior Civil Solicitor, an Outreach Solicitor</w:t>
      </w:r>
      <w:r w:rsidR="00477150">
        <w:rPr>
          <w:rFonts w:ascii="ArialMT" w:hAnsi="ArialMT"/>
        </w:rPr>
        <w:t xml:space="preserve">, </w:t>
      </w:r>
      <w:r>
        <w:rPr>
          <w:rFonts w:ascii="ArialMT" w:hAnsi="ArialMT"/>
        </w:rPr>
        <w:t xml:space="preserve">a </w:t>
      </w:r>
      <w:r w:rsidR="009A614B">
        <w:rPr>
          <w:rFonts w:ascii="ArialMT" w:hAnsi="ArialMT"/>
        </w:rPr>
        <w:t>Criminal Solicitor Advocate,</w:t>
      </w:r>
      <w:r>
        <w:rPr>
          <w:rFonts w:ascii="ArialMT" w:hAnsi="ArialMT"/>
        </w:rPr>
        <w:t xml:space="preserve"> </w:t>
      </w:r>
      <w:r w:rsidR="00E21DFF">
        <w:rPr>
          <w:rFonts w:ascii="ArialMT" w:hAnsi="ArialMT"/>
        </w:rPr>
        <w:t xml:space="preserve">a Senior Solicitor, </w:t>
      </w:r>
      <w:r w:rsidR="00477150">
        <w:rPr>
          <w:rFonts w:ascii="ArialMT" w:hAnsi="ArialMT"/>
        </w:rPr>
        <w:t>secondee solicitors, a Project Officer, a Policy Officer, a Paralegal and an Administrator.</w:t>
      </w:r>
      <w:r w:rsidRPr="4519D68C" w:rsidR="11424821">
        <w:rPr>
          <w:rFonts w:ascii="ArialMT" w:hAnsi="ArialMT"/>
        </w:rPr>
        <w:t xml:space="preserve"> </w:t>
      </w:r>
      <w:r w:rsidRPr="008327EA" w:rsidR="00A50798">
        <w:rPr>
          <w:rFonts w:ascii="Arial" w:hAnsi="Arial" w:cs="Arial"/>
        </w:rPr>
        <w:t>Pr</w:t>
      </w:r>
      <w:r w:rsidR="00D13EE2">
        <w:rPr>
          <w:rFonts w:ascii="Arial" w:hAnsi="Arial" w:cs="Arial"/>
        </w:rPr>
        <w:t>actical</w:t>
      </w:r>
      <w:r w:rsidRPr="008327EA" w:rsidR="00A50798">
        <w:rPr>
          <w:rFonts w:ascii="Arial" w:hAnsi="Arial" w:cs="Arial"/>
        </w:rPr>
        <w:t xml:space="preserve"> Legal Training </w:t>
      </w:r>
      <w:r w:rsidR="00167B30">
        <w:rPr>
          <w:rFonts w:ascii="Arial" w:hAnsi="Arial" w:cs="Arial"/>
        </w:rPr>
        <w:t>p</w:t>
      </w:r>
      <w:r w:rsidRPr="008327EA" w:rsidR="00A50798">
        <w:rPr>
          <w:rFonts w:ascii="Arial" w:hAnsi="Arial" w:cs="Arial"/>
        </w:rPr>
        <w:t>lacements</w:t>
      </w:r>
      <w:r w:rsidRPr="008327EA" w:rsidDel="00756C5F" w:rsidR="00A50798">
        <w:rPr>
          <w:rFonts w:ascii="Arial" w:hAnsi="Arial" w:cs="Arial"/>
        </w:rPr>
        <w:t xml:space="preserve"> </w:t>
      </w:r>
      <w:r w:rsidRPr="008327EA" w:rsidR="00A50798">
        <w:rPr>
          <w:rFonts w:ascii="Arial" w:hAnsi="Arial" w:cs="Arial"/>
        </w:rPr>
        <w:t>may</w:t>
      </w:r>
      <w:r w:rsidRPr="008327EA" w:rsidDel="00756C5F" w:rsidR="00A50798">
        <w:rPr>
          <w:rFonts w:ascii="Arial" w:hAnsi="Arial" w:cs="Arial"/>
        </w:rPr>
        <w:t xml:space="preserve"> be required to </w:t>
      </w:r>
      <w:r w:rsidRPr="008327EA" w:rsidR="00A50798">
        <w:rPr>
          <w:rFonts w:ascii="Arial" w:hAnsi="Arial" w:cs="Arial"/>
        </w:rPr>
        <w:t>undertake</w:t>
      </w:r>
      <w:r w:rsidRPr="008327EA" w:rsidDel="00756C5F" w:rsidR="00A50798">
        <w:rPr>
          <w:rFonts w:ascii="Arial" w:hAnsi="Arial" w:cs="Arial"/>
        </w:rPr>
        <w:t xml:space="preserve"> work for and under the supervision of all lawyers engaged in legal practice.</w:t>
      </w:r>
    </w:p>
    <w:p w:rsidRPr="008327EA" w:rsidR="00A50798" w:rsidP="00A50798" w:rsidRDefault="00A50798" w14:paraId="5BE88753" w14:textId="1C7A4E83">
      <w:pPr>
        <w:pStyle w:val="Heading1"/>
        <w:rPr>
          <w:rFonts w:cs="Arial"/>
        </w:rPr>
      </w:pPr>
      <w:r w:rsidRPr="008327EA">
        <w:rPr>
          <w:rFonts w:cs="Arial"/>
        </w:rPr>
        <w:t>Decision</w:t>
      </w:r>
      <w:r w:rsidR="00970711">
        <w:rPr>
          <w:rFonts w:cs="Arial"/>
        </w:rPr>
        <w:t>-m</w:t>
      </w:r>
      <w:r w:rsidRPr="008327EA">
        <w:rPr>
          <w:rFonts w:cs="Arial"/>
        </w:rPr>
        <w:t>aking</w:t>
      </w:r>
    </w:p>
    <w:p w:rsidR="00A127FB" w:rsidP="00A50798" w:rsidRDefault="00A50798" w14:paraId="48C043F2" w14:textId="2C14AE2A">
      <w:pPr>
        <w:rPr>
          <w:rFonts w:ascii="Arial" w:hAnsi="Arial" w:cs="Arial"/>
        </w:rPr>
      </w:pPr>
      <w:r w:rsidRPr="06D71D4F" w:rsidR="6DA29B73">
        <w:rPr>
          <w:rFonts w:ascii="Arial" w:hAnsi="Arial" w:cs="Arial"/>
        </w:rPr>
        <w:t>The Principal Solicitor</w:t>
      </w:r>
      <w:r w:rsidRPr="06D71D4F" w:rsidR="06D3EF25">
        <w:rPr>
          <w:rFonts w:ascii="Arial" w:hAnsi="Arial" w:cs="Arial"/>
        </w:rPr>
        <w:t>s</w:t>
      </w:r>
      <w:r w:rsidRPr="06D71D4F" w:rsidR="6DA29B73">
        <w:rPr>
          <w:rFonts w:ascii="Arial" w:hAnsi="Arial" w:cs="Arial"/>
        </w:rPr>
        <w:t xml:space="preserve"> </w:t>
      </w:r>
      <w:r w:rsidRPr="06D71D4F" w:rsidR="06D3EF25">
        <w:rPr>
          <w:rFonts w:ascii="Arial" w:hAnsi="Arial" w:cs="Arial"/>
        </w:rPr>
        <w:t xml:space="preserve">are </w:t>
      </w:r>
      <w:r w:rsidRPr="06D71D4F" w:rsidR="6DA29B73">
        <w:rPr>
          <w:rFonts w:ascii="Arial" w:hAnsi="Arial" w:cs="Arial"/>
        </w:rPr>
        <w:t>ultimately responsible for the conduct of the legal practice. Issues relevant to the legal practice are discussed at legal practice meetings that all members of the legal practice attend.</w:t>
      </w:r>
    </w:p>
    <w:p w:rsidR="06D71D4F" w:rsidP="06D71D4F" w:rsidRDefault="06D71D4F" w14:paraId="6F6DDE12" w14:textId="3F8AF42E">
      <w:pPr>
        <w:pStyle w:val="NormalWeb"/>
        <w:rPr>
          <w:rFonts w:ascii="ArialMT" w:hAnsi="ArialMT"/>
        </w:rPr>
      </w:pPr>
    </w:p>
    <w:p w:rsidRPr="00A127FB" w:rsidR="00A127FB" w:rsidP="00A127FB" w:rsidRDefault="00A127FB" w14:paraId="5361C5CB" w14:textId="7B6D52F6">
      <w:pPr>
        <w:pStyle w:val="NormalWeb"/>
      </w:pPr>
      <w:r>
        <w:rPr>
          <w:rFonts w:ascii="ArialMT" w:hAnsi="ArialMT"/>
        </w:rPr>
        <w:t xml:space="preserve">In the Truth and Accountability team, the Program Director is ultimately responsible for work of the team. </w:t>
      </w:r>
    </w:p>
    <w:p w:rsidRPr="008327EA" w:rsidR="00A50798" w:rsidP="00A50798" w:rsidRDefault="00A50798" w14:paraId="454F8519" w14:textId="77777777">
      <w:pPr>
        <w:pStyle w:val="Heading1"/>
        <w:rPr>
          <w:rFonts w:cs="Arial"/>
        </w:rPr>
      </w:pPr>
      <w:r w:rsidRPr="008327EA">
        <w:rPr>
          <w:rFonts w:cs="Arial"/>
        </w:rPr>
        <w:t>Tenure</w:t>
      </w:r>
    </w:p>
    <w:p w:rsidR="00A50798" w:rsidP="00A50798" w:rsidRDefault="00A50798" w14:paraId="16B1DE8A" w14:textId="10576B95">
      <w:pPr>
        <w:rPr>
          <w:rFonts w:ascii="Arial" w:hAnsi="Arial" w:cs="Arial"/>
        </w:rPr>
      </w:pPr>
      <w:r w:rsidRPr="008327EA">
        <w:rPr>
          <w:rFonts w:ascii="Arial" w:hAnsi="Arial" w:cs="Arial"/>
        </w:rPr>
        <w:t xml:space="preserve">The Professional Legal Training </w:t>
      </w:r>
      <w:r w:rsidR="00167B30">
        <w:rPr>
          <w:rFonts w:ascii="Arial" w:hAnsi="Arial" w:cs="Arial"/>
        </w:rPr>
        <w:t>p</w:t>
      </w:r>
      <w:r w:rsidRPr="008327EA">
        <w:rPr>
          <w:rFonts w:ascii="Arial" w:hAnsi="Arial" w:cs="Arial"/>
        </w:rPr>
        <w:t xml:space="preserve">lacements are required to work </w:t>
      </w:r>
      <w:r w:rsidR="00261311">
        <w:rPr>
          <w:rFonts w:ascii="Arial" w:hAnsi="Arial" w:cs="Arial"/>
        </w:rPr>
        <w:t>at least two</w:t>
      </w:r>
      <w:r w:rsidRPr="008327EA">
        <w:rPr>
          <w:rFonts w:ascii="Arial" w:hAnsi="Arial" w:cs="Arial"/>
        </w:rPr>
        <w:t xml:space="preserve"> days per week</w:t>
      </w:r>
      <w:r w:rsidR="00CB3F07">
        <w:rPr>
          <w:rFonts w:ascii="Arial" w:hAnsi="Arial" w:cs="Arial"/>
        </w:rPr>
        <w:t xml:space="preserve"> for a minimum of </w:t>
      </w:r>
      <w:r w:rsidR="00EC4CE3">
        <w:rPr>
          <w:rFonts w:ascii="Arial" w:hAnsi="Arial" w:cs="Arial"/>
        </w:rPr>
        <w:t>4</w:t>
      </w:r>
      <w:r w:rsidR="00CB3F07">
        <w:rPr>
          <w:rFonts w:ascii="Arial" w:hAnsi="Arial" w:cs="Arial"/>
        </w:rPr>
        <w:t>0 days</w:t>
      </w:r>
      <w:r w:rsidR="006B1DAC">
        <w:rPr>
          <w:rFonts w:ascii="Arial" w:hAnsi="Arial" w:cs="Arial"/>
        </w:rPr>
        <w:t>.</w:t>
      </w:r>
      <w:r w:rsidRPr="008327EA">
        <w:rPr>
          <w:rFonts w:ascii="Arial" w:hAnsi="Arial" w:cs="Arial"/>
        </w:rPr>
        <w:t xml:space="preserve"> </w:t>
      </w:r>
      <w:r w:rsidRPr="006B1DAC" w:rsidR="006B1DAC">
        <w:rPr>
          <w:rFonts w:ascii="Arial" w:hAnsi="Arial" w:cs="Arial"/>
        </w:rPr>
        <w:t>However, we are open to requests for flexible working arrangements.</w:t>
      </w:r>
    </w:p>
    <w:p w:rsidR="00261311" w:rsidP="00A50798" w:rsidRDefault="00261311" w14:paraId="42D8CE32" w14:textId="126B3247">
      <w:pPr>
        <w:rPr>
          <w:rFonts w:ascii="Arial" w:hAnsi="Arial" w:cs="Arial"/>
        </w:rPr>
      </w:pPr>
    </w:p>
    <w:p w:rsidR="00261311" w:rsidP="00A50798" w:rsidRDefault="00261311" w14:paraId="357486AA" w14:textId="5F27875B">
      <w:pPr>
        <w:rPr>
          <w:rFonts w:ascii="Arial" w:hAnsi="Arial" w:cs="Arial"/>
        </w:rPr>
      </w:pPr>
      <w:r>
        <w:rPr>
          <w:rFonts w:ascii="Arial" w:hAnsi="Arial" w:cs="Arial"/>
        </w:rPr>
        <w:t xml:space="preserve">All Practical Legal Training </w:t>
      </w:r>
      <w:r w:rsidR="00167B30">
        <w:rPr>
          <w:rFonts w:ascii="Arial" w:hAnsi="Arial" w:cs="Arial"/>
        </w:rPr>
        <w:t>p</w:t>
      </w:r>
      <w:r>
        <w:rPr>
          <w:rFonts w:ascii="Arial" w:hAnsi="Arial" w:cs="Arial"/>
        </w:rPr>
        <w:t xml:space="preserve">lacements will be required to work at least one of their days at the PIAC office at Level 5, 175 Liverpool St, Sydney. </w:t>
      </w:r>
    </w:p>
    <w:p w:rsidRPr="008327EA" w:rsidR="00A50798" w:rsidP="00A50798" w:rsidRDefault="00A50798" w14:paraId="40B2FF11" w14:textId="77777777">
      <w:pPr>
        <w:rPr>
          <w:rFonts w:ascii="Arial" w:hAnsi="Arial" w:cs="Arial"/>
        </w:rPr>
      </w:pPr>
    </w:p>
    <w:p w:rsidRPr="008327EA" w:rsidR="00A50798" w:rsidP="00F97F94" w:rsidRDefault="00A50798" w14:paraId="2DF00C17" w14:textId="77777777">
      <w:pPr>
        <w:rPr>
          <w:rFonts w:ascii="Arial" w:hAnsi="Arial" w:cs="Arial"/>
        </w:rPr>
      </w:pPr>
      <w:r w:rsidRPr="008327EA">
        <w:rPr>
          <w:rFonts w:ascii="Arial" w:hAnsi="Arial" w:cs="Arial"/>
        </w:rPr>
        <w:t>This is an unpaid position.</w:t>
      </w:r>
    </w:p>
    <w:p w:rsidR="00A50798" w:rsidP="00A50798" w:rsidRDefault="00A50798" w14:paraId="6D0C8AD2" w14:textId="68C50C10">
      <w:pPr>
        <w:pStyle w:val="Heading1"/>
        <w:rPr>
          <w:rFonts w:cs="Arial"/>
        </w:rPr>
      </w:pPr>
      <w:r w:rsidRPr="008327EA">
        <w:rPr>
          <w:rFonts w:cs="Arial"/>
        </w:rPr>
        <w:t xml:space="preserve">Major </w:t>
      </w:r>
      <w:r w:rsidR="00970711">
        <w:rPr>
          <w:rFonts w:cs="Arial"/>
        </w:rPr>
        <w:t>a</w:t>
      </w:r>
      <w:r w:rsidRPr="008327EA">
        <w:rPr>
          <w:rFonts w:cs="Arial"/>
        </w:rPr>
        <w:t>ccountabilities</w:t>
      </w:r>
    </w:p>
    <w:p w:rsidRPr="00A127FB" w:rsidR="00A127FB" w:rsidP="00A127FB" w:rsidRDefault="00A127FB" w14:paraId="79E82EC1" w14:textId="003B31ED">
      <w:pPr>
        <w:pStyle w:val="NormalWeb"/>
      </w:pPr>
      <w:r>
        <w:rPr>
          <w:rFonts w:ascii="ArialMT" w:hAnsi="ArialMT"/>
        </w:rPr>
        <w:t xml:space="preserve">For all placements: </w:t>
      </w:r>
    </w:p>
    <w:p w:rsidR="00A50798" w:rsidP="00A50798" w:rsidRDefault="00A50798" w14:paraId="15368A89" w14:textId="79F70432">
      <w:pPr>
        <w:pStyle w:val="Bullet"/>
        <w:rPr>
          <w:rFonts w:cs="Arial"/>
        </w:rPr>
      </w:pPr>
      <w:r w:rsidRPr="008327EA">
        <w:rPr>
          <w:rFonts w:cs="Arial"/>
        </w:rPr>
        <w:t>Answer telephone enquiries from clients and potential clients;</w:t>
      </w:r>
    </w:p>
    <w:p w:rsidRPr="008327EA" w:rsidR="00A127FB" w:rsidP="00A127FB" w:rsidRDefault="00A127FB" w14:paraId="1468EDBA" w14:textId="5B16FC86">
      <w:pPr>
        <w:pStyle w:val="Bullet"/>
        <w:numPr>
          <w:ilvl w:val="0"/>
          <w:numId w:val="0"/>
        </w:numPr>
        <w:ind w:left="425" w:hanging="425"/>
        <w:rPr>
          <w:rFonts w:cs="Arial"/>
        </w:rPr>
      </w:pPr>
      <w:r>
        <w:rPr>
          <w:rFonts w:cs="Arial"/>
        </w:rPr>
        <w:t>For the Strategic Litigation team:</w:t>
      </w:r>
    </w:p>
    <w:p w:rsidRPr="008327EA" w:rsidR="00A50798" w:rsidP="00A50798" w:rsidRDefault="00A50798" w14:paraId="686D6124" w14:textId="77777777">
      <w:pPr>
        <w:pStyle w:val="Bullet"/>
        <w:rPr>
          <w:rFonts w:cs="Arial"/>
        </w:rPr>
      </w:pPr>
      <w:r w:rsidRPr="008327EA">
        <w:rPr>
          <w:rFonts w:cs="Arial"/>
        </w:rPr>
        <w:t>Assist with casework under the supervision of Solicitors, including taking instructions, drafting correspondence, preparing documentation, undertaking legal research and assisting in court;</w:t>
      </w:r>
    </w:p>
    <w:p w:rsidR="00A50798" w:rsidP="00A50798" w:rsidRDefault="00A50798" w14:paraId="473484D5" w14:textId="1BE29499">
      <w:pPr>
        <w:pStyle w:val="Bullet"/>
        <w:rPr>
          <w:rFonts w:cs="Arial"/>
        </w:rPr>
      </w:pPr>
      <w:r w:rsidRPr="008327EA">
        <w:rPr>
          <w:rFonts w:cs="Arial"/>
        </w:rPr>
        <w:t>Conduct research to assist staff with casework and policy projects</w:t>
      </w:r>
      <w:r w:rsidR="0025318F">
        <w:rPr>
          <w:rFonts w:cs="Arial"/>
        </w:rPr>
        <w:t>.</w:t>
      </w:r>
    </w:p>
    <w:p w:rsidR="00A127FB" w:rsidP="00A127FB" w:rsidRDefault="00A127FB" w14:paraId="5E6B64FB" w14:textId="511EF14C">
      <w:pPr>
        <w:pStyle w:val="Bullet"/>
        <w:numPr>
          <w:ilvl w:val="0"/>
          <w:numId w:val="0"/>
        </w:numPr>
        <w:ind w:left="425" w:hanging="425"/>
        <w:rPr>
          <w:rFonts w:cs="Arial"/>
        </w:rPr>
      </w:pPr>
      <w:r>
        <w:rPr>
          <w:rFonts w:cs="Arial"/>
        </w:rPr>
        <w:t xml:space="preserve">For the Truth </w:t>
      </w:r>
      <w:r w:rsidR="006648B1">
        <w:rPr>
          <w:rFonts w:cs="Arial"/>
        </w:rPr>
        <w:t>&amp;</w:t>
      </w:r>
      <w:r>
        <w:rPr>
          <w:rFonts w:cs="Arial"/>
        </w:rPr>
        <w:t xml:space="preserve"> Accountability team:</w:t>
      </w:r>
    </w:p>
    <w:p w:rsidR="00A127FB" w:rsidP="00A127FB" w:rsidRDefault="002F6720" w14:paraId="6D619F0C" w14:textId="5D6E3F56">
      <w:pPr>
        <w:pStyle w:val="NormalWeb"/>
        <w:numPr>
          <w:ilvl w:val="0"/>
          <w:numId w:val="9"/>
        </w:numPr>
        <w:rPr>
          <w:rFonts w:ascii="SymbolMT" w:hAnsi="SymbolMT"/>
        </w:rPr>
      </w:pPr>
      <w:r>
        <w:rPr>
          <w:rFonts w:ascii="ArialMT" w:hAnsi="ArialMT"/>
        </w:rPr>
        <w:t>a</w:t>
      </w:r>
      <w:r w:rsidRPr="002F6720">
        <w:rPr>
          <w:rFonts w:ascii="ArialMT" w:hAnsi="ArialMT"/>
        </w:rPr>
        <w:t>ssist to develop and document investigation plans and methodologies to carry out research and analysis</w:t>
      </w:r>
      <w:r w:rsidR="00A127FB">
        <w:rPr>
          <w:rFonts w:ascii="ArialMT" w:hAnsi="ArialMT"/>
        </w:rPr>
        <w:t xml:space="preserve">; and/or </w:t>
      </w:r>
    </w:p>
    <w:p w:rsidR="00AA0845" w:rsidP="00AA0845" w:rsidRDefault="00A127FB" w14:paraId="4663091F" w14:textId="0184A677">
      <w:pPr>
        <w:pStyle w:val="NormalWeb"/>
        <w:numPr>
          <w:ilvl w:val="0"/>
          <w:numId w:val="9"/>
        </w:numPr>
        <w:rPr>
          <w:rFonts w:ascii="SymbolMT" w:hAnsi="SymbolMT"/>
        </w:rPr>
      </w:pPr>
      <w:r>
        <w:rPr>
          <w:rFonts w:ascii="ArialMT" w:hAnsi="ArialMT"/>
        </w:rPr>
        <w:t xml:space="preserve">undertake discrete research tasks for the Towards Truth project, as well as working on subject areas to create overviews that tell the legislative and policy story of the issue under consideration. </w:t>
      </w:r>
    </w:p>
    <w:p w:rsidR="4519D68C" w:rsidP="4519D68C" w:rsidRDefault="4519D68C" w14:paraId="5228A383" w14:textId="31DD7E39">
      <w:pPr>
        <w:pStyle w:val="NormalWeb"/>
        <w:rPr>
          <w:rFonts w:ascii="ArialMT" w:hAnsi="ArialMT"/>
        </w:rPr>
      </w:pPr>
    </w:p>
    <w:p w:rsidR="00AA0845" w:rsidP="002E0307" w:rsidRDefault="00AA0845" w14:paraId="75B69FD9" w14:textId="3603C8A2">
      <w:pPr>
        <w:pStyle w:val="NormalWeb"/>
        <w:rPr>
          <w:rFonts w:ascii="Arial" w:hAnsi="Arial" w:cs="Arial"/>
        </w:rPr>
      </w:pPr>
      <w:r w:rsidRPr="4519D68C">
        <w:rPr>
          <w:rFonts w:ascii="Arial" w:hAnsi="Arial" w:cs="Arial"/>
        </w:rPr>
        <w:t xml:space="preserve">For </w:t>
      </w:r>
      <w:r w:rsidRPr="4519D68C" w:rsidR="00E43787">
        <w:rPr>
          <w:rFonts w:ascii="Arial" w:hAnsi="Arial" w:cs="Arial"/>
        </w:rPr>
        <w:t xml:space="preserve">the </w:t>
      </w:r>
      <w:r w:rsidRPr="4519D68C" w:rsidR="009A614B">
        <w:rPr>
          <w:rFonts w:ascii="Arial" w:hAnsi="Arial" w:cs="Arial"/>
        </w:rPr>
        <w:t>HPLS</w:t>
      </w:r>
      <w:r w:rsidRPr="4519D68C" w:rsidR="00E43787">
        <w:rPr>
          <w:rFonts w:ascii="Arial" w:hAnsi="Arial" w:cs="Arial"/>
        </w:rPr>
        <w:t xml:space="preserve"> team</w:t>
      </w:r>
      <w:r w:rsidRPr="4519D68C" w:rsidR="009A614B">
        <w:rPr>
          <w:rFonts w:ascii="Arial" w:hAnsi="Arial" w:cs="Arial"/>
        </w:rPr>
        <w:t>:</w:t>
      </w:r>
    </w:p>
    <w:p w:rsidR="4519D68C" w:rsidP="4519D68C" w:rsidRDefault="4519D68C" w14:paraId="175F42F9" w14:textId="69A833E7">
      <w:pPr>
        <w:pStyle w:val="NormalWeb"/>
        <w:rPr>
          <w:rFonts w:ascii="Arial" w:hAnsi="Arial" w:cs="Arial"/>
        </w:rPr>
      </w:pPr>
    </w:p>
    <w:p w:rsidRPr="008327EA" w:rsidR="009A614B" w:rsidP="002E0307" w:rsidRDefault="009A614B" w14:paraId="225D4747" w14:textId="78E9988A">
      <w:pPr>
        <w:pStyle w:val="Bullet"/>
        <w:numPr>
          <w:ilvl w:val="0"/>
          <w:numId w:val="12"/>
        </w:numPr>
        <w:ind w:left="426" w:hanging="426"/>
        <w:rPr>
          <w:rFonts w:cs="Arial"/>
        </w:rPr>
      </w:pPr>
      <w:r w:rsidRPr="008327EA">
        <w:rPr>
          <w:rFonts w:cs="Arial"/>
        </w:rPr>
        <w:t>Assist</w:t>
      </w:r>
      <w:r w:rsidR="00A12DD5">
        <w:rPr>
          <w:rFonts w:cs="Arial"/>
        </w:rPr>
        <w:t xml:space="preserve"> </w:t>
      </w:r>
      <w:r w:rsidRPr="008327EA">
        <w:rPr>
          <w:rFonts w:cs="Arial"/>
        </w:rPr>
        <w:t>with casework under the supervision of Solicitors, including taking instructions, drafting correspondence, preparing documentation, undertaking legal research;</w:t>
      </w:r>
    </w:p>
    <w:p w:rsidR="009A614B" w:rsidP="005E04DB" w:rsidRDefault="009A614B" w14:paraId="6F842B8F" w14:textId="77777777">
      <w:pPr>
        <w:pStyle w:val="Bullet"/>
        <w:numPr>
          <w:ilvl w:val="0"/>
          <w:numId w:val="12"/>
        </w:numPr>
        <w:ind w:left="426" w:hanging="426"/>
        <w:rPr>
          <w:rFonts w:cs="Arial"/>
        </w:rPr>
      </w:pPr>
      <w:r w:rsidRPr="008327EA">
        <w:rPr>
          <w:rFonts w:cs="Arial"/>
        </w:rPr>
        <w:t>Conduct research to assist staff with casework and policy projects</w:t>
      </w:r>
      <w:r>
        <w:rPr>
          <w:rFonts w:cs="Arial"/>
        </w:rPr>
        <w:t>.</w:t>
      </w:r>
    </w:p>
    <w:p w:rsidR="00DB38E8" w:rsidP="002E0307" w:rsidRDefault="00B94337" w14:paraId="41D5EE0F" w14:textId="2F2D5BDA">
      <w:pPr>
        <w:pStyle w:val="Bullet"/>
        <w:numPr>
          <w:ilvl w:val="0"/>
          <w:numId w:val="12"/>
        </w:numPr>
        <w:ind w:left="426" w:hanging="426"/>
        <w:rPr>
          <w:rFonts w:cs="Arial"/>
        </w:rPr>
      </w:pPr>
      <w:r>
        <w:rPr>
          <w:rFonts w:cs="Arial"/>
        </w:rPr>
        <w:t xml:space="preserve">Attend </w:t>
      </w:r>
      <w:r w:rsidR="00280EE3">
        <w:rPr>
          <w:rFonts w:cs="Arial"/>
        </w:rPr>
        <w:t xml:space="preserve">various </w:t>
      </w:r>
      <w:r>
        <w:rPr>
          <w:rFonts w:cs="Arial"/>
        </w:rPr>
        <w:t>Outreach</w:t>
      </w:r>
      <w:r w:rsidR="00A61C4D">
        <w:rPr>
          <w:rFonts w:cs="Arial"/>
        </w:rPr>
        <w:t xml:space="preserve"> </w:t>
      </w:r>
      <w:r w:rsidR="00280EE3">
        <w:rPr>
          <w:rFonts w:cs="Arial"/>
        </w:rPr>
        <w:t xml:space="preserve">locations </w:t>
      </w:r>
      <w:r w:rsidR="00DB38E8">
        <w:rPr>
          <w:rFonts w:cs="Arial"/>
        </w:rPr>
        <w:t>to assist</w:t>
      </w:r>
      <w:r w:rsidR="00A61C4D">
        <w:rPr>
          <w:rFonts w:cs="Arial"/>
        </w:rPr>
        <w:t xml:space="preserve"> the solicitors</w:t>
      </w:r>
      <w:r w:rsidR="00DB38E8">
        <w:rPr>
          <w:rFonts w:cs="Arial"/>
        </w:rPr>
        <w:t xml:space="preserve"> </w:t>
      </w:r>
      <w:r w:rsidR="00280EE3">
        <w:rPr>
          <w:rFonts w:cs="Arial"/>
        </w:rPr>
        <w:t xml:space="preserve">to record </w:t>
      </w:r>
      <w:r w:rsidR="00A61C4D">
        <w:rPr>
          <w:rFonts w:cs="Arial"/>
        </w:rPr>
        <w:t>client instructions</w:t>
      </w:r>
      <w:r w:rsidR="00280EE3">
        <w:rPr>
          <w:rFonts w:cs="Arial"/>
        </w:rPr>
        <w:t>.</w:t>
      </w:r>
    </w:p>
    <w:p w:rsidRPr="008327EA" w:rsidR="00A50798" w:rsidP="00A50798" w:rsidRDefault="00A50798" w14:paraId="44D8C8A7" w14:textId="6457B33E">
      <w:pPr>
        <w:pStyle w:val="Heading1"/>
        <w:rPr>
          <w:rFonts w:cs="Arial"/>
        </w:rPr>
      </w:pPr>
      <w:r w:rsidRPr="008327EA">
        <w:rPr>
          <w:rFonts w:cs="Arial"/>
        </w:rPr>
        <w:t xml:space="preserve">Selection </w:t>
      </w:r>
      <w:r w:rsidR="00E43787">
        <w:rPr>
          <w:rFonts w:cs="Arial"/>
        </w:rPr>
        <w:t>c</w:t>
      </w:r>
      <w:r w:rsidRPr="008327EA">
        <w:rPr>
          <w:rFonts w:cs="Arial"/>
        </w:rPr>
        <w:t>riteria</w:t>
      </w:r>
    </w:p>
    <w:p w:rsidRPr="008327EA" w:rsidR="00A50798" w:rsidP="00A50798" w:rsidRDefault="00A50798" w14:paraId="4B969060" w14:textId="77777777">
      <w:pPr>
        <w:pStyle w:val="Bullet"/>
        <w:rPr>
          <w:rFonts w:cs="Arial"/>
        </w:rPr>
      </w:pPr>
      <w:r w:rsidRPr="008327EA">
        <w:rPr>
          <w:rFonts w:cs="Arial"/>
        </w:rPr>
        <w:t xml:space="preserve">Good telephone manner and an ability to deal effectively with people at all levels; </w:t>
      </w:r>
    </w:p>
    <w:p w:rsidRPr="008327EA" w:rsidR="00A50798" w:rsidP="00A50798" w:rsidRDefault="00A50798" w14:paraId="6A2D8751" w14:textId="77777777">
      <w:pPr>
        <w:pStyle w:val="Bullet"/>
        <w:rPr>
          <w:rFonts w:cs="Arial"/>
        </w:rPr>
      </w:pPr>
      <w:r w:rsidRPr="008327EA">
        <w:rPr>
          <w:rFonts w:cs="Arial"/>
        </w:rPr>
        <w:t>Sound time-management and organisational skills;</w:t>
      </w:r>
    </w:p>
    <w:p w:rsidRPr="008327EA" w:rsidR="00A50798" w:rsidP="00A50798" w:rsidRDefault="00A50798" w14:paraId="6FAD2376" w14:textId="77777777">
      <w:pPr>
        <w:pStyle w:val="Bullet"/>
        <w:rPr>
          <w:rFonts w:cs="Arial"/>
        </w:rPr>
      </w:pPr>
      <w:r w:rsidRPr="008327EA">
        <w:rPr>
          <w:rFonts w:cs="Arial"/>
        </w:rPr>
        <w:t>Legal research skills</w:t>
      </w:r>
      <w:r w:rsidR="00BD3C22">
        <w:rPr>
          <w:rFonts w:cs="Arial"/>
        </w:rPr>
        <w:t>;</w:t>
      </w:r>
    </w:p>
    <w:p w:rsidRPr="008327EA" w:rsidR="00A50798" w:rsidP="00A50798" w:rsidRDefault="00A50798" w14:paraId="60365B6E" w14:textId="77777777">
      <w:pPr>
        <w:pStyle w:val="Bullet"/>
        <w:rPr>
          <w:rFonts w:cs="Arial"/>
        </w:rPr>
      </w:pPr>
      <w:r w:rsidRPr="008327EA">
        <w:rPr>
          <w:rFonts w:cs="Arial"/>
        </w:rPr>
        <w:t xml:space="preserve">Understanding of legislative and law reform processes; </w:t>
      </w:r>
    </w:p>
    <w:p w:rsidRPr="008327EA" w:rsidR="00A50798" w:rsidP="00A50798" w:rsidRDefault="00A50798" w14:paraId="205E64A7" w14:textId="77777777">
      <w:pPr>
        <w:pStyle w:val="Bullet"/>
        <w:rPr>
          <w:rFonts w:cs="Arial"/>
        </w:rPr>
      </w:pPr>
      <w:r w:rsidRPr="008327EA">
        <w:rPr>
          <w:rFonts w:cs="Arial"/>
        </w:rPr>
        <w:t>Writing skills to enable drafting of research reports and legal documents;</w:t>
      </w:r>
    </w:p>
    <w:p w:rsidRPr="008327EA" w:rsidR="00A50798" w:rsidP="00A50798" w:rsidRDefault="00A50798" w14:paraId="60481E67" w14:textId="77777777">
      <w:pPr>
        <w:pStyle w:val="Bullet"/>
        <w:rPr>
          <w:rFonts w:cs="Arial"/>
        </w:rPr>
      </w:pPr>
      <w:r w:rsidRPr="008327EA">
        <w:rPr>
          <w:rFonts w:cs="Arial"/>
        </w:rPr>
        <w:t>Demonstrated understanding of the issues facing socially and economically disadvantaged people and of public interest concepts;</w:t>
      </w:r>
    </w:p>
    <w:p w:rsidRPr="008327EA" w:rsidR="00A50798" w:rsidP="00A50798" w:rsidRDefault="00A50798" w14:paraId="49C3370D" w14:textId="77777777">
      <w:pPr>
        <w:pStyle w:val="Bullet"/>
        <w:rPr>
          <w:rFonts w:cs="Arial"/>
        </w:rPr>
      </w:pPr>
      <w:r w:rsidRPr="008327EA">
        <w:rPr>
          <w:rFonts w:cs="Arial"/>
        </w:rPr>
        <w:t>Demonstrated ability to work co-operatively as part of a team.</w:t>
      </w:r>
    </w:p>
    <w:p w:rsidRPr="008327EA" w:rsidR="00A50798" w:rsidP="00A50798" w:rsidRDefault="00A50798" w14:paraId="6123BB32" w14:textId="51570F12">
      <w:pPr>
        <w:pStyle w:val="Heading1"/>
        <w:rPr>
          <w:rFonts w:cs="Arial"/>
        </w:rPr>
      </w:pPr>
      <w:r w:rsidRPr="008327EA">
        <w:rPr>
          <w:rFonts w:cs="Arial"/>
        </w:rPr>
        <w:t xml:space="preserve">Applications </w:t>
      </w:r>
    </w:p>
    <w:p w:rsidRPr="00A127FB" w:rsidR="00A127FB" w:rsidP="00A127FB" w:rsidRDefault="00A127FB" w14:paraId="6A3BED56" w14:textId="77777777">
      <w:pPr>
        <w:rPr>
          <w:rFonts w:ascii="Arial" w:hAnsi="Arial" w:cs="Arial"/>
        </w:rPr>
      </w:pPr>
      <w:r w:rsidRPr="00A127FB">
        <w:rPr>
          <w:rFonts w:ascii="Arial" w:hAnsi="Arial" w:cs="Arial"/>
        </w:rPr>
        <w:t xml:space="preserve">Your application should be no longer than 5 pages in total. An application should comprise: </w:t>
      </w:r>
    </w:p>
    <w:p w:rsidRPr="00A127FB" w:rsidR="00A127FB" w:rsidP="00A127FB" w:rsidRDefault="00A127FB" w14:paraId="180CD9FB" w14:textId="77777777">
      <w:pPr>
        <w:numPr>
          <w:ilvl w:val="1"/>
          <w:numId w:val="10"/>
        </w:numPr>
        <w:rPr>
          <w:rFonts w:ascii="Arial" w:hAnsi="Arial" w:cs="Arial"/>
        </w:rPr>
      </w:pPr>
      <w:r w:rsidRPr="00A127FB">
        <w:rPr>
          <w:rFonts w:ascii="Arial" w:hAnsi="Arial" w:cs="Arial"/>
        </w:rPr>
        <w:t xml:space="preserve">a cover letter addressing the selection criteria and your preference to complete your internship in the Strategic Litigation team or the Truth and Accountability team or both; </w:t>
      </w:r>
    </w:p>
    <w:p w:rsidRPr="00A127FB" w:rsidR="00A127FB" w:rsidP="00A127FB" w:rsidRDefault="00A127FB" w14:paraId="40132E93" w14:textId="77777777">
      <w:pPr>
        <w:numPr>
          <w:ilvl w:val="1"/>
          <w:numId w:val="10"/>
        </w:numPr>
        <w:rPr>
          <w:rFonts w:ascii="Arial" w:hAnsi="Arial" w:cs="Arial"/>
        </w:rPr>
      </w:pPr>
      <w:r w:rsidRPr="00A127FB">
        <w:rPr>
          <w:rFonts w:ascii="Arial" w:hAnsi="Arial" w:cs="Arial"/>
        </w:rPr>
        <w:t xml:space="preserve">a current CV; and </w:t>
      </w:r>
    </w:p>
    <w:p w:rsidRPr="00A127FB" w:rsidR="00A127FB" w:rsidP="00A127FB" w:rsidRDefault="00A127FB" w14:paraId="3AEEA6AD" w14:textId="77777777">
      <w:pPr>
        <w:numPr>
          <w:ilvl w:val="1"/>
          <w:numId w:val="10"/>
        </w:numPr>
        <w:rPr>
          <w:rFonts w:ascii="Arial" w:hAnsi="Arial" w:cs="Arial"/>
        </w:rPr>
      </w:pPr>
      <w:r w:rsidRPr="00A127FB">
        <w:rPr>
          <w:rFonts w:ascii="Arial" w:hAnsi="Arial" w:cs="Arial"/>
        </w:rPr>
        <w:t xml:space="preserve">a copy of your academic transcript. </w:t>
      </w:r>
    </w:p>
    <w:p w:rsidR="00A127FB" w:rsidP="00A50798" w:rsidRDefault="00A127FB" w14:paraId="25E9B2FE" w14:textId="77777777">
      <w:pPr>
        <w:rPr>
          <w:rFonts w:ascii="Arial" w:hAnsi="Arial" w:cs="Arial"/>
        </w:rPr>
      </w:pPr>
    </w:p>
    <w:p w:rsidR="00A50798" w:rsidP="00A50798" w:rsidRDefault="00A50798" w14:paraId="542576E2" w14:textId="4866AC38">
      <w:pPr>
        <w:rPr>
          <w:rFonts w:ascii="Arial" w:hAnsi="Arial" w:cs="Arial"/>
          <w:kern w:val="16"/>
        </w:rPr>
      </w:pPr>
      <w:r w:rsidRPr="008327EA">
        <w:rPr>
          <w:rFonts w:ascii="Arial" w:hAnsi="Arial" w:cs="Arial"/>
        </w:rPr>
        <w:t>All applications must address the selection criteria and should be sent</w:t>
      </w:r>
      <w:r w:rsidR="00C379F2">
        <w:rPr>
          <w:rFonts w:ascii="Arial" w:hAnsi="Arial" w:cs="Arial"/>
        </w:rPr>
        <w:t xml:space="preserve"> by email to: </w:t>
      </w:r>
      <w:hyperlink w:history="1" r:id="rId12">
        <w:r w:rsidRPr="00CF2C34" w:rsidR="00C379F2">
          <w:rPr>
            <w:rStyle w:val="Hyperlink"/>
            <w:rFonts w:ascii="Arial" w:hAnsi="Arial" w:cs="Arial"/>
            <w:kern w:val="16"/>
          </w:rPr>
          <w:t>jobs@piac.asn.au</w:t>
        </w:r>
      </w:hyperlink>
    </w:p>
    <w:p w:rsidR="00C379F2" w:rsidP="00A50798" w:rsidRDefault="00C379F2" w14:paraId="1F1461F8" w14:textId="01A2F832">
      <w:pPr>
        <w:rPr>
          <w:rFonts w:ascii="Arial" w:hAnsi="Arial" w:cs="Arial"/>
        </w:rPr>
      </w:pPr>
    </w:p>
    <w:p w:rsidRPr="008327EA" w:rsidR="00C379F2" w:rsidP="00A50798" w:rsidRDefault="00C379F2" w14:paraId="641849A3" w14:textId="5276F47B">
      <w:pPr>
        <w:rPr>
          <w:rFonts w:ascii="Arial" w:hAnsi="Arial" w:cs="Arial"/>
        </w:rPr>
      </w:pPr>
      <w:r>
        <w:rPr>
          <w:rFonts w:ascii="Arial" w:hAnsi="Arial" w:cs="Arial"/>
        </w:rPr>
        <w:t xml:space="preserve">PIAC strongly encourages applications from </w:t>
      </w:r>
      <w:r w:rsidR="00021C55">
        <w:rPr>
          <w:rFonts w:ascii="Arial" w:hAnsi="Arial" w:cs="Arial"/>
        </w:rPr>
        <w:t xml:space="preserve">Aboriginal and Torres Strait Islander people and </w:t>
      </w:r>
      <w:r>
        <w:rPr>
          <w:rFonts w:ascii="Arial" w:hAnsi="Arial" w:cs="Arial"/>
        </w:rPr>
        <w:t>people living with a disability.</w:t>
      </w:r>
    </w:p>
    <w:p w:rsidR="00A50798" w:rsidP="00A50798" w:rsidRDefault="00A50798" w14:paraId="3C4EB1D1" w14:textId="08393C2B">
      <w:pPr>
        <w:pStyle w:val="Heading1"/>
        <w:rPr>
          <w:rFonts w:cs="Arial"/>
        </w:rPr>
      </w:pPr>
      <w:r w:rsidRPr="0EF39CA1" w:rsidR="00A50798">
        <w:rPr>
          <w:rFonts w:cs="Arial"/>
        </w:rPr>
        <w:t xml:space="preserve">Closing </w:t>
      </w:r>
      <w:r w:rsidRPr="0EF39CA1" w:rsidR="007D5DC7">
        <w:rPr>
          <w:rFonts w:cs="Arial"/>
        </w:rPr>
        <w:t>d</w:t>
      </w:r>
      <w:r w:rsidRPr="0EF39CA1" w:rsidR="00A50798">
        <w:rPr>
          <w:rFonts w:cs="Arial"/>
        </w:rPr>
        <w:t>ate</w:t>
      </w:r>
      <w:r w:rsidRPr="0EF39CA1" w:rsidR="007D5DC7">
        <w:rPr>
          <w:rFonts w:cs="Arial"/>
        </w:rPr>
        <w:t xml:space="preserve"> for applications</w:t>
      </w:r>
      <w:r w:rsidRPr="0EF39CA1" w:rsidR="00A50798">
        <w:rPr>
          <w:rFonts w:cs="Arial"/>
        </w:rPr>
        <w:t>:</w:t>
      </w:r>
      <w:r>
        <w:tab/>
      </w:r>
      <w:r w:rsidRPr="0EF39CA1" w:rsidR="005B4161">
        <w:rPr>
          <w:rFonts w:cs="Arial"/>
          <w:u w:val="single"/>
        </w:rPr>
        <w:t xml:space="preserve">5PM, </w:t>
      </w:r>
      <w:r w:rsidRPr="0EF39CA1" w:rsidR="2C8AFF60">
        <w:rPr>
          <w:rFonts w:cs="Arial"/>
          <w:u w:val="single"/>
        </w:rPr>
        <w:t>7</w:t>
      </w:r>
      <w:r w:rsidRPr="0EF39CA1" w:rsidR="2102FCAD">
        <w:rPr>
          <w:rFonts w:cs="Arial"/>
          <w:u w:val="single"/>
        </w:rPr>
        <w:t xml:space="preserve"> </w:t>
      </w:r>
      <w:r w:rsidRPr="0EF39CA1" w:rsidR="13D2F86C">
        <w:rPr>
          <w:rFonts w:cs="Arial"/>
          <w:u w:val="single"/>
        </w:rPr>
        <w:t>Dec</w:t>
      </w:r>
      <w:r w:rsidRPr="0EF39CA1" w:rsidR="23BE7C32">
        <w:rPr>
          <w:rFonts w:cs="Arial"/>
          <w:u w:val="single"/>
        </w:rPr>
        <w:t>ember</w:t>
      </w:r>
      <w:r w:rsidRPr="0EF39CA1" w:rsidR="00EC4CE3">
        <w:rPr>
          <w:rFonts w:cs="Arial"/>
          <w:u w:val="single"/>
        </w:rPr>
        <w:t xml:space="preserve"> 2021</w:t>
      </w:r>
    </w:p>
    <w:p w:rsidRPr="00E43787" w:rsidR="00E43787" w:rsidP="007D5DC7" w:rsidRDefault="00E43787" w14:paraId="34453A69" w14:textId="7F93C928">
      <w:pPr>
        <w:ind w:left="3600"/>
        <w:rPr>
          <w:b/>
          <w:bCs/>
        </w:rPr>
      </w:pPr>
      <w:r w:rsidRPr="00E43787">
        <w:rPr>
          <w:b/>
          <w:bCs/>
        </w:rPr>
        <w:t xml:space="preserve">Please note that </w:t>
      </w:r>
      <w:r w:rsidR="00315188">
        <w:rPr>
          <w:b/>
          <w:bCs/>
        </w:rPr>
        <w:t xml:space="preserve">we </w:t>
      </w:r>
      <w:r w:rsidRPr="00E43787">
        <w:rPr>
          <w:b/>
          <w:bCs/>
        </w:rPr>
        <w:t xml:space="preserve">are recruiting now for a proposed start date in January 2022. </w:t>
      </w:r>
    </w:p>
    <w:sectPr w:rsidRPr="00E43787" w:rsidR="00E43787" w:rsidSect="00A50798">
      <w:pgSz w:w="11901" w:h="16840" w:orient="portrait"/>
      <w:pgMar w:top="1418" w:right="1701" w:bottom="1418" w:left="1701" w:header="0" w:footer="113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11C" w:rsidRDefault="004F311C" w14:paraId="6A364E7E" w14:textId="77777777">
      <w:r>
        <w:separator/>
      </w:r>
    </w:p>
  </w:endnote>
  <w:endnote w:type="continuationSeparator" w:id="0">
    <w:p w:rsidR="004F311C" w:rsidRDefault="004F311C" w14:paraId="5E580FA6" w14:textId="77777777">
      <w:r>
        <w:continuationSeparator/>
      </w:r>
    </w:p>
  </w:endnote>
  <w:endnote w:type="continuationNotice" w:id="1">
    <w:p w:rsidR="004F311C" w:rsidRDefault="004F311C" w14:paraId="591830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11C" w:rsidRDefault="004F311C" w14:paraId="4CEA68CB" w14:textId="77777777">
      <w:r>
        <w:separator/>
      </w:r>
    </w:p>
  </w:footnote>
  <w:footnote w:type="continuationSeparator" w:id="0">
    <w:p w:rsidR="004F311C" w:rsidRDefault="004F311C" w14:paraId="73992662" w14:textId="77777777">
      <w:r>
        <w:continuationSeparator/>
      </w:r>
    </w:p>
  </w:footnote>
  <w:footnote w:type="continuationNotice" w:id="1">
    <w:p w:rsidR="004F311C" w:rsidRDefault="004F311C" w14:paraId="3B2E3FD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C3A5E"/>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83B7C31"/>
    <w:multiLevelType w:val="multilevel"/>
    <w:tmpl w:val="5FA849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E7F4F"/>
    <w:multiLevelType w:val="multilevel"/>
    <w:tmpl w:val="827062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641FA4"/>
    <w:multiLevelType w:val="multilevel"/>
    <w:tmpl w:val="A8241C60"/>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B43641"/>
    <w:multiLevelType w:val="hybridMultilevel"/>
    <w:tmpl w:val="5A5841F4"/>
    <w:lvl w:ilvl="0" w:tplc="4006969A">
      <w:start w:val="19"/>
      <w:numFmt w:val="bullet"/>
      <w:lvlText w:val=""/>
      <w:lvlJc w:val="left"/>
      <w:pPr>
        <w:tabs>
          <w:tab w:val="num" w:pos="454"/>
        </w:tabs>
        <w:ind w:left="454" w:hanging="454"/>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Symbol" w:hAnsi="Symbol"/>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Symbol" w:hAnsi="Symbol"/>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65B171A"/>
    <w:multiLevelType w:val="hybridMultilevel"/>
    <w:tmpl w:val="D7B004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D4A29DD"/>
    <w:multiLevelType w:val="hybridMultilevel"/>
    <w:tmpl w:val="5C022778"/>
    <w:lvl w:ilvl="0" w:tplc="4006969A">
      <w:start w:val="19"/>
      <w:numFmt w:val="bullet"/>
      <w:lvlText w:val=""/>
      <w:lvlJc w:val="left"/>
      <w:pPr>
        <w:tabs>
          <w:tab w:val="num" w:pos="454"/>
        </w:tabs>
        <w:ind w:left="454" w:hanging="454"/>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Symbol" w:hAnsi="Symbol"/>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Symbol" w:hAnsi="Symbol"/>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5D7525F3"/>
    <w:multiLevelType w:val="hybridMultilevel"/>
    <w:tmpl w:val="AB9A9F38"/>
    <w:lvl w:ilvl="0" w:tplc="C6C27EDC">
      <w:start w:val="1"/>
      <w:numFmt w:val="bullet"/>
      <w:pStyle w:val="Bullet"/>
      <w:lvlText w:val=""/>
      <w:lvlJc w:val="left"/>
      <w:pPr>
        <w:ind w:left="720" w:hanging="360"/>
      </w:pPr>
      <w:rPr>
        <w:rFonts w:hint="default" w:ascii="Symbol" w:hAnsi="Symbol"/>
      </w:rPr>
    </w:lvl>
    <w:lvl w:ilvl="1" w:tplc="00030409" w:tentative="1">
      <w:start w:val="1"/>
      <w:numFmt w:val="bullet"/>
      <w:lvlText w:val="o"/>
      <w:lvlJc w:val="left"/>
      <w:pPr>
        <w:ind w:left="1440" w:hanging="360"/>
      </w:pPr>
      <w:rPr>
        <w:rFonts w:hint="default" w:ascii="Courier New" w:hAnsi="Courier New"/>
      </w:rPr>
    </w:lvl>
    <w:lvl w:ilvl="2" w:tplc="00050409" w:tentative="1">
      <w:start w:val="1"/>
      <w:numFmt w:val="bullet"/>
      <w:lvlText w:val=""/>
      <w:lvlJc w:val="left"/>
      <w:pPr>
        <w:ind w:left="2160" w:hanging="360"/>
      </w:pPr>
      <w:rPr>
        <w:rFonts w:hint="default" w:ascii="Wingdings" w:hAnsi="Wingdings"/>
      </w:rPr>
    </w:lvl>
    <w:lvl w:ilvl="3" w:tplc="00010409" w:tentative="1">
      <w:start w:val="1"/>
      <w:numFmt w:val="bullet"/>
      <w:lvlText w:val=""/>
      <w:lvlJc w:val="left"/>
      <w:pPr>
        <w:ind w:left="2880" w:hanging="360"/>
      </w:pPr>
      <w:rPr>
        <w:rFonts w:hint="default" w:ascii="Symbol" w:hAnsi="Symbol"/>
      </w:rPr>
    </w:lvl>
    <w:lvl w:ilvl="4" w:tplc="00030409" w:tentative="1">
      <w:start w:val="1"/>
      <w:numFmt w:val="bullet"/>
      <w:lvlText w:val="o"/>
      <w:lvlJc w:val="left"/>
      <w:pPr>
        <w:ind w:left="3600" w:hanging="360"/>
      </w:pPr>
      <w:rPr>
        <w:rFonts w:hint="default" w:ascii="Courier New" w:hAnsi="Courier New"/>
      </w:rPr>
    </w:lvl>
    <w:lvl w:ilvl="5" w:tplc="00050409" w:tentative="1">
      <w:start w:val="1"/>
      <w:numFmt w:val="bullet"/>
      <w:lvlText w:val=""/>
      <w:lvlJc w:val="left"/>
      <w:pPr>
        <w:ind w:left="4320" w:hanging="360"/>
      </w:pPr>
      <w:rPr>
        <w:rFonts w:hint="default" w:ascii="Wingdings" w:hAnsi="Wingdings"/>
      </w:rPr>
    </w:lvl>
    <w:lvl w:ilvl="6" w:tplc="00010409" w:tentative="1">
      <w:start w:val="1"/>
      <w:numFmt w:val="bullet"/>
      <w:lvlText w:val=""/>
      <w:lvlJc w:val="left"/>
      <w:pPr>
        <w:ind w:left="5040" w:hanging="360"/>
      </w:pPr>
      <w:rPr>
        <w:rFonts w:hint="default" w:ascii="Symbol" w:hAnsi="Symbol"/>
      </w:rPr>
    </w:lvl>
    <w:lvl w:ilvl="7" w:tplc="00030409" w:tentative="1">
      <w:start w:val="1"/>
      <w:numFmt w:val="bullet"/>
      <w:lvlText w:val="o"/>
      <w:lvlJc w:val="left"/>
      <w:pPr>
        <w:ind w:left="5760" w:hanging="360"/>
      </w:pPr>
      <w:rPr>
        <w:rFonts w:hint="default" w:ascii="Courier New" w:hAnsi="Courier New"/>
      </w:rPr>
    </w:lvl>
    <w:lvl w:ilvl="8" w:tplc="00050409" w:tentative="1">
      <w:start w:val="1"/>
      <w:numFmt w:val="bullet"/>
      <w:lvlText w:val=""/>
      <w:lvlJc w:val="left"/>
      <w:pPr>
        <w:ind w:left="6480" w:hanging="360"/>
      </w:pPr>
      <w:rPr>
        <w:rFonts w:hint="default" w:ascii="Wingdings" w:hAnsi="Wingdings"/>
      </w:rPr>
    </w:lvl>
  </w:abstractNum>
  <w:abstractNum w:abstractNumId="8" w15:restartNumberingAfterBreak="0">
    <w:nsid w:val="5E3D0A78"/>
    <w:multiLevelType w:val="multilevel"/>
    <w:tmpl w:val="9DFC41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5FB0EA6"/>
    <w:multiLevelType w:val="multilevel"/>
    <w:tmpl w:val="6E4852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A8B1633"/>
    <w:multiLevelType w:val="hybridMultilevel"/>
    <w:tmpl w:val="A78AC6E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2BC5EED"/>
    <w:multiLevelType w:val="hybridMultilevel"/>
    <w:tmpl w:val="DA629FB4"/>
    <w:lvl w:ilvl="0" w:tplc="4006969A">
      <w:start w:val="19"/>
      <w:numFmt w:val="bullet"/>
      <w:lvlText w:val=""/>
      <w:lvlJc w:val="left"/>
      <w:pPr>
        <w:tabs>
          <w:tab w:val="num" w:pos="454"/>
        </w:tabs>
        <w:ind w:left="454" w:hanging="454"/>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Symbol" w:hAnsi="Symbol"/>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Symbol" w:hAnsi="Symbol"/>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Symbol" w:hAnsi="Symbol"/>
      </w:rPr>
    </w:lvl>
  </w:abstractNum>
  <w:num w:numId="1">
    <w:abstractNumId w:val="0"/>
  </w:num>
  <w:num w:numId="2">
    <w:abstractNumId w:val="4"/>
  </w:num>
  <w:num w:numId="3">
    <w:abstractNumId w:val="6"/>
  </w:num>
  <w:num w:numId="4">
    <w:abstractNumId w:val="11"/>
  </w:num>
  <w:num w:numId="5">
    <w:abstractNumId w:val="7"/>
  </w:num>
  <w:num w:numId="6">
    <w:abstractNumId w:val="3"/>
  </w:num>
  <w:num w:numId="7">
    <w:abstractNumId w:val="10"/>
  </w:num>
  <w:num w:numId="8">
    <w:abstractNumId w:val="2"/>
  </w:num>
  <w:num w:numId="9">
    <w:abstractNumId w:val="9"/>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0A"/>
    <w:rsid w:val="0000124E"/>
    <w:rsid w:val="000025E6"/>
    <w:rsid w:val="00021C55"/>
    <w:rsid w:val="00037EF2"/>
    <w:rsid w:val="00041606"/>
    <w:rsid w:val="000427CA"/>
    <w:rsid w:val="000459D1"/>
    <w:rsid w:val="000A369E"/>
    <w:rsid w:val="000D2834"/>
    <w:rsid w:val="000E7D19"/>
    <w:rsid w:val="000F215D"/>
    <w:rsid w:val="00113013"/>
    <w:rsid w:val="00125B40"/>
    <w:rsid w:val="001327BC"/>
    <w:rsid w:val="00142863"/>
    <w:rsid w:val="001556BC"/>
    <w:rsid w:val="0016528E"/>
    <w:rsid w:val="00165A70"/>
    <w:rsid w:val="00167B30"/>
    <w:rsid w:val="001A24E5"/>
    <w:rsid w:val="001B1585"/>
    <w:rsid w:val="001C155C"/>
    <w:rsid w:val="001C4B09"/>
    <w:rsid w:val="001D3990"/>
    <w:rsid w:val="001D600A"/>
    <w:rsid w:val="001F39EC"/>
    <w:rsid w:val="00203832"/>
    <w:rsid w:val="002176EF"/>
    <w:rsid w:val="00231973"/>
    <w:rsid w:val="00233C41"/>
    <w:rsid w:val="00234077"/>
    <w:rsid w:val="0025318F"/>
    <w:rsid w:val="00261311"/>
    <w:rsid w:val="00280EE3"/>
    <w:rsid w:val="00292229"/>
    <w:rsid w:val="002A4974"/>
    <w:rsid w:val="002C2D96"/>
    <w:rsid w:val="002C7D18"/>
    <w:rsid w:val="002E0307"/>
    <w:rsid w:val="002E21A4"/>
    <w:rsid w:val="002E490F"/>
    <w:rsid w:val="002F6720"/>
    <w:rsid w:val="00315188"/>
    <w:rsid w:val="00315F5A"/>
    <w:rsid w:val="00320119"/>
    <w:rsid w:val="003235DA"/>
    <w:rsid w:val="003351F2"/>
    <w:rsid w:val="003629C1"/>
    <w:rsid w:val="00380CA0"/>
    <w:rsid w:val="003B44D5"/>
    <w:rsid w:val="00423BDF"/>
    <w:rsid w:val="004440EF"/>
    <w:rsid w:val="00465AAE"/>
    <w:rsid w:val="00477150"/>
    <w:rsid w:val="004919F1"/>
    <w:rsid w:val="004A5F1B"/>
    <w:rsid w:val="004B326B"/>
    <w:rsid w:val="004D584F"/>
    <w:rsid w:val="004F311C"/>
    <w:rsid w:val="00507ADC"/>
    <w:rsid w:val="0051646C"/>
    <w:rsid w:val="00545736"/>
    <w:rsid w:val="00572D7A"/>
    <w:rsid w:val="00586CA0"/>
    <w:rsid w:val="005A716A"/>
    <w:rsid w:val="005A75D8"/>
    <w:rsid w:val="005B4161"/>
    <w:rsid w:val="005D1393"/>
    <w:rsid w:val="005D40DA"/>
    <w:rsid w:val="005E04DB"/>
    <w:rsid w:val="005E6FFC"/>
    <w:rsid w:val="005F7DAC"/>
    <w:rsid w:val="006107C2"/>
    <w:rsid w:val="00611E06"/>
    <w:rsid w:val="00621FF5"/>
    <w:rsid w:val="0065023A"/>
    <w:rsid w:val="006648B1"/>
    <w:rsid w:val="00672B25"/>
    <w:rsid w:val="006A2C72"/>
    <w:rsid w:val="006A2ECF"/>
    <w:rsid w:val="006B1DAC"/>
    <w:rsid w:val="006C65F9"/>
    <w:rsid w:val="007239D7"/>
    <w:rsid w:val="007322B4"/>
    <w:rsid w:val="00735E88"/>
    <w:rsid w:val="00744771"/>
    <w:rsid w:val="007749DF"/>
    <w:rsid w:val="0078038E"/>
    <w:rsid w:val="007C0D02"/>
    <w:rsid w:val="007D5DC7"/>
    <w:rsid w:val="007E322E"/>
    <w:rsid w:val="007E5A3B"/>
    <w:rsid w:val="007E5E95"/>
    <w:rsid w:val="008005C4"/>
    <w:rsid w:val="00810DDF"/>
    <w:rsid w:val="008327EA"/>
    <w:rsid w:val="0085238C"/>
    <w:rsid w:val="0085473E"/>
    <w:rsid w:val="008962D7"/>
    <w:rsid w:val="008A348A"/>
    <w:rsid w:val="008B609B"/>
    <w:rsid w:val="008F49BE"/>
    <w:rsid w:val="00914A35"/>
    <w:rsid w:val="00941B50"/>
    <w:rsid w:val="00953001"/>
    <w:rsid w:val="00970711"/>
    <w:rsid w:val="00996A0D"/>
    <w:rsid w:val="009A0644"/>
    <w:rsid w:val="009A1BB9"/>
    <w:rsid w:val="009A614B"/>
    <w:rsid w:val="009C7D5C"/>
    <w:rsid w:val="009E72D7"/>
    <w:rsid w:val="00A03B6F"/>
    <w:rsid w:val="00A066AC"/>
    <w:rsid w:val="00A079F4"/>
    <w:rsid w:val="00A127FB"/>
    <w:rsid w:val="00A12DD5"/>
    <w:rsid w:val="00A17167"/>
    <w:rsid w:val="00A50798"/>
    <w:rsid w:val="00A61C4D"/>
    <w:rsid w:val="00AA0845"/>
    <w:rsid w:val="00AA2E09"/>
    <w:rsid w:val="00AA62B4"/>
    <w:rsid w:val="00AB58CF"/>
    <w:rsid w:val="00AE188A"/>
    <w:rsid w:val="00B04BDD"/>
    <w:rsid w:val="00B20155"/>
    <w:rsid w:val="00B66E4E"/>
    <w:rsid w:val="00B73722"/>
    <w:rsid w:val="00B94337"/>
    <w:rsid w:val="00B945AB"/>
    <w:rsid w:val="00B96D90"/>
    <w:rsid w:val="00BC5DDE"/>
    <w:rsid w:val="00BD3C22"/>
    <w:rsid w:val="00C05D25"/>
    <w:rsid w:val="00C267BF"/>
    <w:rsid w:val="00C379F2"/>
    <w:rsid w:val="00C454AB"/>
    <w:rsid w:val="00C46144"/>
    <w:rsid w:val="00C46CD6"/>
    <w:rsid w:val="00C51D4F"/>
    <w:rsid w:val="00C5417B"/>
    <w:rsid w:val="00CA4C77"/>
    <w:rsid w:val="00CB3F07"/>
    <w:rsid w:val="00CC4330"/>
    <w:rsid w:val="00CC45BC"/>
    <w:rsid w:val="00CE0E99"/>
    <w:rsid w:val="00D07C30"/>
    <w:rsid w:val="00D12930"/>
    <w:rsid w:val="00D1293B"/>
    <w:rsid w:val="00D13EE2"/>
    <w:rsid w:val="00D348D5"/>
    <w:rsid w:val="00D451E7"/>
    <w:rsid w:val="00D54331"/>
    <w:rsid w:val="00D86787"/>
    <w:rsid w:val="00DB38E8"/>
    <w:rsid w:val="00DB3FD5"/>
    <w:rsid w:val="00E05C5B"/>
    <w:rsid w:val="00E106B7"/>
    <w:rsid w:val="00E21DFF"/>
    <w:rsid w:val="00E264FD"/>
    <w:rsid w:val="00E43787"/>
    <w:rsid w:val="00EC4CE3"/>
    <w:rsid w:val="00F3775C"/>
    <w:rsid w:val="00F61415"/>
    <w:rsid w:val="00F64B82"/>
    <w:rsid w:val="00F66B7B"/>
    <w:rsid w:val="00F74307"/>
    <w:rsid w:val="00F8065C"/>
    <w:rsid w:val="00F820D4"/>
    <w:rsid w:val="00F90EA2"/>
    <w:rsid w:val="00F97F94"/>
    <w:rsid w:val="00FD358B"/>
    <w:rsid w:val="00FE0C1F"/>
    <w:rsid w:val="00FE66C9"/>
    <w:rsid w:val="00FF165A"/>
    <w:rsid w:val="00FF5F24"/>
    <w:rsid w:val="05FA8161"/>
    <w:rsid w:val="06D3EF25"/>
    <w:rsid w:val="06D71D4F"/>
    <w:rsid w:val="0A41F14D"/>
    <w:rsid w:val="0B5D522C"/>
    <w:rsid w:val="0D5B7CB5"/>
    <w:rsid w:val="0E982CC4"/>
    <w:rsid w:val="0EF39CA1"/>
    <w:rsid w:val="10407231"/>
    <w:rsid w:val="11424821"/>
    <w:rsid w:val="12968BD3"/>
    <w:rsid w:val="13D2F86C"/>
    <w:rsid w:val="13E5F3C7"/>
    <w:rsid w:val="18B028F2"/>
    <w:rsid w:val="19A88DC1"/>
    <w:rsid w:val="1BF838F9"/>
    <w:rsid w:val="1E564725"/>
    <w:rsid w:val="1F6E378B"/>
    <w:rsid w:val="2102FCAD"/>
    <w:rsid w:val="227AAC3D"/>
    <w:rsid w:val="23BE7C32"/>
    <w:rsid w:val="23CE6D23"/>
    <w:rsid w:val="2C8AFF60"/>
    <w:rsid w:val="301028D6"/>
    <w:rsid w:val="3AC2F952"/>
    <w:rsid w:val="417337ED"/>
    <w:rsid w:val="4519D68C"/>
    <w:rsid w:val="49480A70"/>
    <w:rsid w:val="4A2EE49F"/>
    <w:rsid w:val="4A4284C0"/>
    <w:rsid w:val="4A6E9000"/>
    <w:rsid w:val="4AF7CD10"/>
    <w:rsid w:val="4E8F6532"/>
    <w:rsid w:val="4F71344A"/>
    <w:rsid w:val="5832483F"/>
    <w:rsid w:val="5878AA40"/>
    <w:rsid w:val="59ABA86D"/>
    <w:rsid w:val="5C79D670"/>
    <w:rsid w:val="5D8146BF"/>
    <w:rsid w:val="5E245084"/>
    <w:rsid w:val="5EDEB62F"/>
    <w:rsid w:val="65A003C5"/>
    <w:rsid w:val="66786E09"/>
    <w:rsid w:val="66889933"/>
    <w:rsid w:val="66DB3A83"/>
    <w:rsid w:val="6DA29B73"/>
    <w:rsid w:val="6DDB5657"/>
    <w:rsid w:val="7292B78F"/>
    <w:rsid w:val="72C2ECE9"/>
    <w:rsid w:val="7898159F"/>
    <w:rsid w:val="7F045DB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EEA558"/>
  <w14:defaultImageDpi w14:val="300"/>
  <w15:chartTrackingRefBased/>
  <w15:docId w15:val="{BF355B9B-747F-4EF9-8626-EAE14984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65819"/>
    <w:rPr>
      <w:rFonts w:ascii="Myriad Pro" w:hAnsi="Myriad Pro"/>
      <w:sz w:val="24"/>
      <w:lang w:val="en-AU"/>
    </w:rPr>
  </w:style>
  <w:style w:type="paragraph" w:styleId="Heading1">
    <w:name w:val="heading 1"/>
    <w:basedOn w:val="Normal"/>
    <w:next w:val="Normal"/>
    <w:qFormat/>
    <w:rsid w:val="00AA5C6B"/>
    <w:pPr>
      <w:keepNext/>
      <w:spacing w:before="240" w:after="120"/>
      <w:outlineLvl w:val="0"/>
    </w:pPr>
    <w:rPr>
      <w:rFonts w:ascii="Arial" w:hAnsi="Arial"/>
      <w:b/>
      <w:kern w:val="32"/>
      <w:szCs w:val="32"/>
    </w:rPr>
  </w:style>
  <w:style w:type="paragraph" w:styleId="Heading2">
    <w:name w:val="heading 2"/>
    <w:basedOn w:val="Normal"/>
    <w:next w:val="Normal"/>
    <w:qFormat/>
    <w:rsid w:val="00DB276E"/>
    <w:pPr>
      <w:keepNext/>
      <w:spacing w:before="240" w:after="60"/>
      <w:outlineLvl w:val="1"/>
    </w:pPr>
    <w:rPr>
      <w:rFonts w:ascii="Arial" w:hAnsi="Arial"/>
      <w:b/>
      <w:i/>
      <w:sz w:val="28"/>
      <w:szCs w:val="28"/>
    </w:rPr>
  </w:style>
  <w:style w:type="paragraph" w:styleId="Heading3">
    <w:name w:val="heading 3"/>
    <w:basedOn w:val="Normal"/>
    <w:next w:val="Normal"/>
    <w:qFormat/>
    <w:rsid w:val="00907B63"/>
    <w:pPr>
      <w:keepNext/>
      <w:spacing w:before="120" w:after="120"/>
      <w:jc w:val="right"/>
      <w:outlineLvl w:val="2"/>
    </w:pPr>
    <w:rPr>
      <w:rFonts w:ascii="Arial" w:hAnsi="Arial"/>
      <w:b/>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6E422F"/>
    <w:rPr>
      <w:color w:val="0000FF"/>
      <w:u w:val="single"/>
    </w:rPr>
  </w:style>
  <w:style w:type="paragraph" w:styleId="Dateofmediarelease" w:customStyle="1">
    <w:name w:val="Date of media release"/>
    <w:basedOn w:val="Normal"/>
    <w:rsid w:val="00F9782C"/>
    <w:pPr>
      <w:jc w:val="right"/>
    </w:pPr>
    <w:rPr>
      <w:lang w:val="en-US"/>
    </w:rPr>
  </w:style>
  <w:style w:type="paragraph" w:styleId="Style1" w:customStyle="1">
    <w:name w:val="Style1"/>
    <w:basedOn w:val="Normal"/>
    <w:rsid w:val="00F65819"/>
    <w:pPr>
      <w:widowControl w:val="0"/>
      <w:autoSpaceDE w:val="0"/>
      <w:autoSpaceDN w:val="0"/>
      <w:adjustRightInd w:val="0"/>
      <w:spacing w:before="40"/>
      <w:jc w:val="right"/>
      <w:textAlignment w:val="center"/>
    </w:pPr>
    <w:rPr>
      <w:color w:val="000000"/>
      <w:sz w:val="22"/>
      <w:szCs w:val="24"/>
      <w:lang w:val="en-US"/>
    </w:rPr>
  </w:style>
  <w:style w:type="paragraph" w:styleId="Style2" w:customStyle="1">
    <w:name w:val="Style2"/>
    <w:basedOn w:val="Normal"/>
    <w:rsid w:val="00F65819"/>
    <w:pPr>
      <w:widowControl w:val="0"/>
      <w:autoSpaceDE w:val="0"/>
      <w:autoSpaceDN w:val="0"/>
      <w:adjustRightInd w:val="0"/>
      <w:spacing w:line="288" w:lineRule="auto"/>
      <w:jc w:val="right"/>
      <w:textAlignment w:val="center"/>
    </w:pPr>
    <w:rPr>
      <w:sz w:val="60"/>
      <w:szCs w:val="60"/>
    </w:rPr>
  </w:style>
  <w:style w:type="paragraph" w:styleId="BodyText1" w:customStyle="1">
    <w:name w:val="Body Text1"/>
    <w:basedOn w:val="Normal"/>
    <w:rsid w:val="00DB276E"/>
    <w:pPr>
      <w:tabs>
        <w:tab w:val="right" w:pos="1701"/>
        <w:tab w:val="left" w:pos="2268"/>
      </w:tabs>
    </w:pPr>
    <w:rPr>
      <w:kern w:val="16"/>
    </w:rPr>
  </w:style>
  <w:style w:type="paragraph" w:styleId="Style4" w:customStyle="1">
    <w:name w:val="Style4"/>
    <w:basedOn w:val="Normal"/>
    <w:rsid w:val="00F65819"/>
    <w:rPr>
      <w:kern w:val="16"/>
      <w:sz w:val="20"/>
    </w:rPr>
  </w:style>
  <w:style w:type="paragraph" w:styleId="ABodytext" w:customStyle="1">
    <w:name w:val="A Body text"/>
    <w:basedOn w:val="Normal"/>
    <w:rsid w:val="006E422F"/>
    <w:pPr>
      <w:ind w:right="-856"/>
    </w:pPr>
    <w:rPr>
      <w:sz w:val="22"/>
      <w:lang w:val="en-US"/>
    </w:rPr>
  </w:style>
  <w:style w:type="paragraph" w:styleId="Bullet" w:customStyle="1">
    <w:name w:val="Bullet"/>
    <w:basedOn w:val="Normal"/>
    <w:rsid w:val="00907B63"/>
    <w:pPr>
      <w:numPr>
        <w:numId w:val="5"/>
      </w:numPr>
      <w:spacing w:after="120" w:line="281" w:lineRule="auto"/>
      <w:ind w:left="425" w:right="-522" w:hanging="425"/>
    </w:pPr>
    <w:rPr>
      <w:rFonts w:ascii="Arial" w:hAnsi="Arial"/>
    </w:rPr>
  </w:style>
  <w:style w:type="paragraph" w:styleId="NumberedHeading1" w:customStyle="1">
    <w:name w:val="Numbered Heading 1"/>
    <w:basedOn w:val="Heading1"/>
    <w:next w:val="Normal"/>
    <w:rsid w:val="00907B63"/>
    <w:pPr>
      <w:numPr>
        <w:numId w:val="6"/>
      </w:numPr>
      <w:spacing w:line="280" w:lineRule="auto"/>
    </w:pPr>
    <w:rPr>
      <w:rFonts w:eastAsia="Times"/>
      <w:kern w:val="0"/>
      <w:szCs w:val="20"/>
      <w:lang w:val="en-GB" w:bidi="en-US"/>
    </w:rPr>
  </w:style>
  <w:style w:type="paragraph" w:styleId="NumberedHeading2" w:customStyle="1">
    <w:name w:val="Numbered Heading 2"/>
    <w:basedOn w:val="Heading2"/>
    <w:next w:val="Normal"/>
    <w:rsid w:val="00907B63"/>
    <w:pPr>
      <w:numPr>
        <w:ilvl w:val="1"/>
        <w:numId w:val="6"/>
      </w:numPr>
      <w:spacing w:after="120" w:line="280" w:lineRule="auto"/>
    </w:pPr>
    <w:rPr>
      <w:rFonts w:ascii="Myriad Pro Light" w:hAnsi="Myriad Pro Light" w:eastAsia="Times"/>
      <w:i w:val="0"/>
      <w:sz w:val="24"/>
      <w:lang w:val="en-GB"/>
    </w:rPr>
  </w:style>
  <w:style w:type="paragraph" w:styleId="Header">
    <w:name w:val="header"/>
    <w:basedOn w:val="Normal"/>
    <w:link w:val="HeaderChar"/>
    <w:uiPriority w:val="99"/>
    <w:unhideWhenUsed/>
    <w:rsid w:val="00A1054E"/>
    <w:pPr>
      <w:tabs>
        <w:tab w:val="center" w:pos="4320"/>
        <w:tab w:val="right" w:pos="8640"/>
      </w:tabs>
    </w:pPr>
    <w:rPr>
      <w:lang w:val="x-none" w:eastAsia="x-none"/>
    </w:rPr>
  </w:style>
  <w:style w:type="character" w:styleId="HeaderChar" w:customStyle="1">
    <w:name w:val="Header Char"/>
    <w:link w:val="Header"/>
    <w:uiPriority w:val="99"/>
    <w:rsid w:val="00A1054E"/>
    <w:rPr>
      <w:rFonts w:ascii="Myriad Pro" w:hAnsi="Myriad Pro"/>
      <w:sz w:val="24"/>
    </w:rPr>
  </w:style>
  <w:style w:type="paragraph" w:styleId="Footer">
    <w:name w:val="footer"/>
    <w:basedOn w:val="Normal"/>
    <w:link w:val="FooterChar"/>
    <w:uiPriority w:val="99"/>
    <w:unhideWhenUsed/>
    <w:rsid w:val="00A1054E"/>
    <w:pPr>
      <w:tabs>
        <w:tab w:val="center" w:pos="4320"/>
        <w:tab w:val="right" w:pos="8640"/>
      </w:tabs>
    </w:pPr>
    <w:rPr>
      <w:lang w:val="x-none" w:eastAsia="x-none"/>
    </w:rPr>
  </w:style>
  <w:style w:type="character" w:styleId="FooterChar" w:customStyle="1">
    <w:name w:val="Footer Char"/>
    <w:link w:val="Footer"/>
    <w:uiPriority w:val="99"/>
    <w:rsid w:val="00A1054E"/>
    <w:rPr>
      <w:rFonts w:ascii="Myriad Pro" w:hAnsi="Myriad Pro"/>
      <w:sz w:val="24"/>
    </w:rPr>
  </w:style>
  <w:style w:type="paragraph" w:styleId="BalloonText">
    <w:name w:val="Balloon Text"/>
    <w:basedOn w:val="Normal"/>
    <w:link w:val="BalloonTextChar"/>
    <w:uiPriority w:val="99"/>
    <w:semiHidden/>
    <w:unhideWhenUsed/>
    <w:rsid w:val="0016528E"/>
    <w:rPr>
      <w:rFonts w:ascii="Lucida Grande" w:hAnsi="Lucida Grande" w:cs="Lucida Grande"/>
      <w:sz w:val="18"/>
      <w:szCs w:val="18"/>
    </w:rPr>
  </w:style>
  <w:style w:type="character" w:styleId="BalloonTextChar" w:customStyle="1">
    <w:name w:val="Balloon Text Char"/>
    <w:link w:val="BalloonText"/>
    <w:uiPriority w:val="99"/>
    <w:semiHidden/>
    <w:rsid w:val="0016528E"/>
    <w:rPr>
      <w:rFonts w:ascii="Lucida Grande" w:hAnsi="Lucida Grande" w:cs="Lucida Grande"/>
      <w:sz w:val="18"/>
      <w:szCs w:val="18"/>
    </w:rPr>
  </w:style>
  <w:style w:type="paragraph" w:styleId="ListParagraph">
    <w:name w:val="List Paragraph"/>
    <w:basedOn w:val="Normal"/>
    <w:uiPriority w:val="34"/>
    <w:qFormat/>
    <w:rsid w:val="00D13EE2"/>
    <w:pPr>
      <w:spacing w:line="280" w:lineRule="exact"/>
      <w:ind w:left="720"/>
      <w:contextualSpacing/>
    </w:pPr>
    <w:rPr>
      <w:rFonts w:ascii="Arial" w:hAnsi="Arial"/>
      <w:sz w:val="22"/>
    </w:rPr>
  </w:style>
  <w:style w:type="character" w:styleId="UnresolvedMention">
    <w:name w:val="Unresolved Mention"/>
    <w:basedOn w:val="DefaultParagraphFont"/>
    <w:uiPriority w:val="99"/>
    <w:rsid w:val="00C379F2"/>
    <w:rPr>
      <w:color w:val="605E5C"/>
      <w:shd w:val="clear" w:color="auto" w:fill="E1DFDD"/>
    </w:rPr>
  </w:style>
  <w:style w:type="paragraph" w:styleId="NormalWeb">
    <w:name w:val="Normal (Web)"/>
    <w:basedOn w:val="Normal"/>
    <w:uiPriority w:val="99"/>
    <w:unhideWhenUsed/>
    <w:rsid w:val="005F7DAC"/>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A127FB"/>
    <w:rPr>
      <w:sz w:val="16"/>
      <w:szCs w:val="16"/>
    </w:rPr>
  </w:style>
  <w:style w:type="paragraph" w:styleId="CommentText">
    <w:name w:val="annotation text"/>
    <w:basedOn w:val="Normal"/>
    <w:link w:val="CommentTextChar"/>
    <w:uiPriority w:val="99"/>
    <w:semiHidden/>
    <w:unhideWhenUsed/>
    <w:rsid w:val="00A127FB"/>
    <w:rPr>
      <w:sz w:val="20"/>
    </w:rPr>
  </w:style>
  <w:style w:type="character" w:styleId="CommentTextChar" w:customStyle="1">
    <w:name w:val="Comment Text Char"/>
    <w:basedOn w:val="DefaultParagraphFont"/>
    <w:link w:val="CommentText"/>
    <w:uiPriority w:val="99"/>
    <w:semiHidden/>
    <w:rsid w:val="00A127FB"/>
    <w:rPr>
      <w:rFonts w:ascii="Myriad Pro" w:hAnsi="Myriad Pro"/>
      <w:lang w:val="en-AU"/>
    </w:rPr>
  </w:style>
  <w:style w:type="paragraph" w:styleId="CommentSubject">
    <w:name w:val="annotation subject"/>
    <w:basedOn w:val="CommentText"/>
    <w:next w:val="CommentText"/>
    <w:link w:val="CommentSubjectChar"/>
    <w:uiPriority w:val="99"/>
    <w:semiHidden/>
    <w:unhideWhenUsed/>
    <w:rsid w:val="00A127FB"/>
    <w:rPr>
      <w:b/>
      <w:bCs/>
    </w:rPr>
  </w:style>
  <w:style w:type="character" w:styleId="CommentSubjectChar" w:customStyle="1">
    <w:name w:val="Comment Subject Char"/>
    <w:basedOn w:val="CommentTextChar"/>
    <w:link w:val="CommentSubject"/>
    <w:uiPriority w:val="99"/>
    <w:semiHidden/>
    <w:rsid w:val="00A127FB"/>
    <w:rPr>
      <w:rFonts w:ascii="Myriad Pro" w:hAnsi="Myriad Pro"/>
      <w:b/>
      <w:bCs/>
      <w:lang w:val="en-AU"/>
    </w:rPr>
  </w:style>
  <w:style w:type="paragraph" w:styleId="Revision">
    <w:name w:val="Revision"/>
    <w:hidden/>
    <w:uiPriority w:val="99"/>
    <w:semiHidden/>
    <w:rsid w:val="003351F2"/>
    <w:rPr>
      <w:rFonts w:ascii="Myriad Pro" w:hAnsi="Myriad Pro"/>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3553">
      <w:bodyDiv w:val="1"/>
      <w:marLeft w:val="0"/>
      <w:marRight w:val="0"/>
      <w:marTop w:val="0"/>
      <w:marBottom w:val="0"/>
      <w:divBdr>
        <w:top w:val="none" w:sz="0" w:space="0" w:color="auto"/>
        <w:left w:val="none" w:sz="0" w:space="0" w:color="auto"/>
        <w:bottom w:val="none" w:sz="0" w:space="0" w:color="auto"/>
        <w:right w:val="none" w:sz="0" w:space="0" w:color="auto"/>
      </w:divBdr>
      <w:divsChild>
        <w:div w:id="1251507079">
          <w:marLeft w:val="0"/>
          <w:marRight w:val="0"/>
          <w:marTop w:val="0"/>
          <w:marBottom w:val="0"/>
          <w:divBdr>
            <w:top w:val="none" w:sz="0" w:space="0" w:color="auto"/>
            <w:left w:val="none" w:sz="0" w:space="0" w:color="auto"/>
            <w:bottom w:val="none" w:sz="0" w:space="0" w:color="auto"/>
            <w:right w:val="none" w:sz="0" w:space="0" w:color="auto"/>
          </w:divBdr>
          <w:divsChild>
            <w:div w:id="1883516316">
              <w:marLeft w:val="0"/>
              <w:marRight w:val="0"/>
              <w:marTop w:val="0"/>
              <w:marBottom w:val="0"/>
              <w:divBdr>
                <w:top w:val="none" w:sz="0" w:space="0" w:color="auto"/>
                <w:left w:val="none" w:sz="0" w:space="0" w:color="auto"/>
                <w:bottom w:val="none" w:sz="0" w:space="0" w:color="auto"/>
                <w:right w:val="none" w:sz="0" w:space="0" w:color="auto"/>
              </w:divBdr>
              <w:divsChild>
                <w:div w:id="18877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4429">
      <w:bodyDiv w:val="1"/>
      <w:marLeft w:val="0"/>
      <w:marRight w:val="0"/>
      <w:marTop w:val="0"/>
      <w:marBottom w:val="0"/>
      <w:divBdr>
        <w:top w:val="none" w:sz="0" w:space="0" w:color="auto"/>
        <w:left w:val="none" w:sz="0" w:space="0" w:color="auto"/>
        <w:bottom w:val="none" w:sz="0" w:space="0" w:color="auto"/>
        <w:right w:val="none" w:sz="0" w:space="0" w:color="auto"/>
      </w:divBdr>
    </w:div>
    <w:div w:id="710807365">
      <w:bodyDiv w:val="1"/>
      <w:marLeft w:val="0"/>
      <w:marRight w:val="0"/>
      <w:marTop w:val="0"/>
      <w:marBottom w:val="0"/>
      <w:divBdr>
        <w:top w:val="none" w:sz="0" w:space="0" w:color="auto"/>
        <w:left w:val="none" w:sz="0" w:space="0" w:color="auto"/>
        <w:bottom w:val="none" w:sz="0" w:space="0" w:color="auto"/>
        <w:right w:val="none" w:sz="0" w:space="0" w:color="auto"/>
      </w:divBdr>
      <w:divsChild>
        <w:div w:id="248119667">
          <w:marLeft w:val="0"/>
          <w:marRight w:val="0"/>
          <w:marTop w:val="0"/>
          <w:marBottom w:val="0"/>
          <w:divBdr>
            <w:top w:val="none" w:sz="0" w:space="0" w:color="auto"/>
            <w:left w:val="none" w:sz="0" w:space="0" w:color="auto"/>
            <w:bottom w:val="none" w:sz="0" w:space="0" w:color="auto"/>
            <w:right w:val="none" w:sz="0" w:space="0" w:color="auto"/>
          </w:divBdr>
          <w:divsChild>
            <w:div w:id="1310406093">
              <w:marLeft w:val="0"/>
              <w:marRight w:val="0"/>
              <w:marTop w:val="0"/>
              <w:marBottom w:val="0"/>
              <w:divBdr>
                <w:top w:val="none" w:sz="0" w:space="0" w:color="auto"/>
                <w:left w:val="none" w:sz="0" w:space="0" w:color="auto"/>
                <w:bottom w:val="none" w:sz="0" w:space="0" w:color="auto"/>
                <w:right w:val="none" w:sz="0" w:space="0" w:color="auto"/>
              </w:divBdr>
              <w:divsChild>
                <w:div w:id="948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4989">
      <w:bodyDiv w:val="1"/>
      <w:marLeft w:val="0"/>
      <w:marRight w:val="0"/>
      <w:marTop w:val="0"/>
      <w:marBottom w:val="0"/>
      <w:divBdr>
        <w:top w:val="none" w:sz="0" w:space="0" w:color="auto"/>
        <w:left w:val="none" w:sz="0" w:space="0" w:color="auto"/>
        <w:bottom w:val="none" w:sz="0" w:space="0" w:color="auto"/>
        <w:right w:val="none" w:sz="0" w:space="0" w:color="auto"/>
      </w:divBdr>
    </w:div>
    <w:div w:id="1290089718">
      <w:bodyDiv w:val="1"/>
      <w:marLeft w:val="0"/>
      <w:marRight w:val="0"/>
      <w:marTop w:val="0"/>
      <w:marBottom w:val="0"/>
      <w:divBdr>
        <w:top w:val="none" w:sz="0" w:space="0" w:color="auto"/>
        <w:left w:val="none" w:sz="0" w:space="0" w:color="auto"/>
        <w:bottom w:val="none" w:sz="0" w:space="0" w:color="auto"/>
        <w:right w:val="none" w:sz="0" w:space="0" w:color="auto"/>
      </w:divBdr>
      <w:divsChild>
        <w:div w:id="2003117504">
          <w:marLeft w:val="0"/>
          <w:marRight w:val="0"/>
          <w:marTop w:val="0"/>
          <w:marBottom w:val="0"/>
          <w:divBdr>
            <w:top w:val="none" w:sz="0" w:space="0" w:color="auto"/>
            <w:left w:val="none" w:sz="0" w:space="0" w:color="auto"/>
            <w:bottom w:val="none" w:sz="0" w:space="0" w:color="auto"/>
            <w:right w:val="none" w:sz="0" w:space="0" w:color="auto"/>
          </w:divBdr>
          <w:divsChild>
            <w:div w:id="1667904188">
              <w:marLeft w:val="0"/>
              <w:marRight w:val="0"/>
              <w:marTop w:val="0"/>
              <w:marBottom w:val="0"/>
              <w:divBdr>
                <w:top w:val="none" w:sz="0" w:space="0" w:color="auto"/>
                <w:left w:val="none" w:sz="0" w:space="0" w:color="auto"/>
                <w:bottom w:val="none" w:sz="0" w:space="0" w:color="auto"/>
                <w:right w:val="none" w:sz="0" w:space="0" w:color="auto"/>
              </w:divBdr>
              <w:divsChild>
                <w:div w:id="5088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5847">
      <w:bodyDiv w:val="1"/>
      <w:marLeft w:val="0"/>
      <w:marRight w:val="0"/>
      <w:marTop w:val="0"/>
      <w:marBottom w:val="0"/>
      <w:divBdr>
        <w:top w:val="none" w:sz="0" w:space="0" w:color="auto"/>
        <w:left w:val="none" w:sz="0" w:space="0" w:color="auto"/>
        <w:bottom w:val="none" w:sz="0" w:space="0" w:color="auto"/>
        <w:right w:val="none" w:sz="0" w:space="0" w:color="auto"/>
      </w:divBdr>
    </w:div>
    <w:div w:id="1309092905">
      <w:bodyDiv w:val="1"/>
      <w:marLeft w:val="0"/>
      <w:marRight w:val="0"/>
      <w:marTop w:val="0"/>
      <w:marBottom w:val="0"/>
      <w:divBdr>
        <w:top w:val="none" w:sz="0" w:space="0" w:color="auto"/>
        <w:left w:val="none" w:sz="0" w:space="0" w:color="auto"/>
        <w:bottom w:val="none" w:sz="0" w:space="0" w:color="auto"/>
        <w:right w:val="none" w:sz="0" w:space="0" w:color="auto"/>
      </w:divBdr>
    </w:div>
    <w:div w:id="1468667034">
      <w:bodyDiv w:val="1"/>
      <w:marLeft w:val="0"/>
      <w:marRight w:val="0"/>
      <w:marTop w:val="0"/>
      <w:marBottom w:val="0"/>
      <w:divBdr>
        <w:top w:val="none" w:sz="0" w:space="0" w:color="auto"/>
        <w:left w:val="none" w:sz="0" w:space="0" w:color="auto"/>
        <w:bottom w:val="none" w:sz="0" w:space="0" w:color="auto"/>
        <w:right w:val="none" w:sz="0" w:space="0" w:color="auto"/>
      </w:divBdr>
      <w:divsChild>
        <w:div w:id="615671897">
          <w:marLeft w:val="0"/>
          <w:marRight w:val="0"/>
          <w:marTop w:val="0"/>
          <w:marBottom w:val="0"/>
          <w:divBdr>
            <w:top w:val="none" w:sz="0" w:space="0" w:color="auto"/>
            <w:left w:val="none" w:sz="0" w:space="0" w:color="auto"/>
            <w:bottom w:val="none" w:sz="0" w:space="0" w:color="auto"/>
            <w:right w:val="none" w:sz="0" w:space="0" w:color="auto"/>
          </w:divBdr>
          <w:divsChild>
            <w:div w:id="623198881">
              <w:marLeft w:val="0"/>
              <w:marRight w:val="0"/>
              <w:marTop w:val="0"/>
              <w:marBottom w:val="0"/>
              <w:divBdr>
                <w:top w:val="none" w:sz="0" w:space="0" w:color="auto"/>
                <w:left w:val="none" w:sz="0" w:space="0" w:color="auto"/>
                <w:bottom w:val="none" w:sz="0" w:space="0" w:color="auto"/>
                <w:right w:val="none" w:sz="0" w:space="0" w:color="auto"/>
              </w:divBdr>
              <w:divsChild>
                <w:div w:id="20784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3689254">
          <w:marLeft w:val="0"/>
          <w:marRight w:val="0"/>
          <w:marTop w:val="0"/>
          <w:marBottom w:val="0"/>
          <w:divBdr>
            <w:top w:val="none" w:sz="0" w:space="0" w:color="auto"/>
            <w:left w:val="none" w:sz="0" w:space="0" w:color="auto"/>
            <w:bottom w:val="none" w:sz="0" w:space="0" w:color="auto"/>
            <w:right w:val="none" w:sz="0" w:space="0" w:color="auto"/>
          </w:divBdr>
          <w:divsChild>
            <w:div w:id="1644114994">
              <w:marLeft w:val="0"/>
              <w:marRight w:val="0"/>
              <w:marTop w:val="0"/>
              <w:marBottom w:val="0"/>
              <w:divBdr>
                <w:top w:val="none" w:sz="0" w:space="0" w:color="auto"/>
                <w:left w:val="none" w:sz="0" w:space="0" w:color="auto"/>
                <w:bottom w:val="none" w:sz="0" w:space="0" w:color="auto"/>
                <w:right w:val="none" w:sz="0" w:space="0" w:color="auto"/>
              </w:divBdr>
              <w:divsChild>
                <w:div w:id="2473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5554">
      <w:bodyDiv w:val="1"/>
      <w:marLeft w:val="0"/>
      <w:marRight w:val="0"/>
      <w:marTop w:val="0"/>
      <w:marBottom w:val="0"/>
      <w:divBdr>
        <w:top w:val="none" w:sz="0" w:space="0" w:color="auto"/>
        <w:left w:val="none" w:sz="0" w:space="0" w:color="auto"/>
        <w:bottom w:val="none" w:sz="0" w:space="0" w:color="auto"/>
        <w:right w:val="none" w:sz="0" w:space="0" w:color="auto"/>
      </w:divBdr>
      <w:divsChild>
        <w:div w:id="575435616">
          <w:marLeft w:val="0"/>
          <w:marRight w:val="0"/>
          <w:marTop w:val="0"/>
          <w:marBottom w:val="0"/>
          <w:divBdr>
            <w:top w:val="none" w:sz="0" w:space="0" w:color="auto"/>
            <w:left w:val="none" w:sz="0" w:space="0" w:color="auto"/>
            <w:bottom w:val="none" w:sz="0" w:space="0" w:color="auto"/>
            <w:right w:val="none" w:sz="0" w:space="0" w:color="auto"/>
          </w:divBdr>
          <w:divsChild>
            <w:div w:id="1290473531">
              <w:marLeft w:val="0"/>
              <w:marRight w:val="0"/>
              <w:marTop w:val="0"/>
              <w:marBottom w:val="0"/>
              <w:divBdr>
                <w:top w:val="none" w:sz="0" w:space="0" w:color="auto"/>
                <w:left w:val="none" w:sz="0" w:space="0" w:color="auto"/>
                <w:bottom w:val="none" w:sz="0" w:space="0" w:color="auto"/>
                <w:right w:val="none" w:sz="0" w:space="0" w:color="auto"/>
              </w:divBdr>
              <w:divsChild>
                <w:div w:id="1498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8894">
      <w:bodyDiv w:val="1"/>
      <w:marLeft w:val="0"/>
      <w:marRight w:val="0"/>
      <w:marTop w:val="0"/>
      <w:marBottom w:val="0"/>
      <w:divBdr>
        <w:top w:val="none" w:sz="0" w:space="0" w:color="auto"/>
        <w:left w:val="none" w:sz="0" w:space="0" w:color="auto"/>
        <w:bottom w:val="none" w:sz="0" w:space="0" w:color="auto"/>
        <w:right w:val="none" w:sz="0" w:space="0" w:color="auto"/>
      </w:divBdr>
      <w:divsChild>
        <w:div w:id="430513083">
          <w:marLeft w:val="0"/>
          <w:marRight w:val="0"/>
          <w:marTop w:val="0"/>
          <w:marBottom w:val="0"/>
          <w:divBdr>
            <w:top w:val="none" w:sz="0" w:space="0" w:color="auto"/>
            <w:left w:val="none" w:sz="0" w:space="0" w:color="auto"/>
            <w:bottom w:val="none" w:sz="0" w:space="0" w:color="auto"/>
            <w:right w:val="none" w:sz="0" w:space="0" w:color="auto"/>
          </w:divBdr>
          <w:divsChild>
            <w:div w:id="233323054">
              <w:marLeft w:val="0"/>
              <w:marRight w:val="0"/>
              <w:marTop w:val="0"/>
              <w:marBottom w:val="0"/>
              <w:divBdr>
                <w:top w:val="none" w:sz="0" w:space="0" w:color="auto"/>
                <w:left w:val="none" w:sz="0" w:space="0" w:color="auto"/>
                <w:bottom w:val="none" w:sz="0" w:space="0" w:color="auto"/>
                <w:right w:val="none" w:sz="0" w:space="0" w:color="auto"/>
              </w:divBdr>
              <w:divsChild>
                <w:div w:id="254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91513">
      <w:bodyDiv w:val="1"/>
      <w:marLeft w:val="0"/>
      <w:marRight w:val="0"/>
      <w:marTop w:val="0"/>
      <w:marBottom w:val="0"/>
      <w:divBdr>
        <w:top w:val="none" w:sz="0" w:space="0" w:color="auto"/>
        <w:left w:val="none" w:sz="0" w:space="0" w:color="auto"/>
        <w:bottom w:val="none" w:sz="0" w:space="0" w:color="auto"/>
        <w:right w:val="none" w:sz="0" w:space="0" w:color="auto"/>
      </w:divBdr>
      <w:divsChild>
        <w:div w:id="577980033">
          <w:marLeft w:val="0"/>
          <w:marRight w:val="0"/>
          <w:marTop w:val="0"/>
          <w:marBottom w:val="0"/>
          <w:divBdr>
            <w:top w:val="none" w:sz="0" w:space="0" w:color="auto"/>
            <w:left w:val="none" w:sz="0" w:space="0" w:color="auto"/>
            <w:bottom w:val="none" w:sz="0" w:space="0" w:color="auto"/>
            <w:right w:val="none" w:sz="0" w:space="0" w:color="auto"/>
          </w:divBdr>
          <w:divsChild>
            <w:div w:id="1081220843">
              <w:marLeft w:val="0"/>
              <w:marRight w:val="0"/>
              <w:marTop w:val="0"/>
              <w:marBottom w:val="0"/>
              <w:divBdr>
                <w:top w:val="none" w:sz="0" w:space="0" w:color="auto"/>
                <w:left w:val="none" w:sz="0" w:space="0" w:color="auto"/>
                <w:bottom w:val="none" w:sz="0" w:space="0" w:color="auto"/>
                <w:right w:val="none" w:sz="0" w:space="0" w:color="auto"/>
              </w:divBdr>
              <w:divsChild>
                <w:div w:id="8653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obs@piac.asn.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2bc480-44ab-4207-8207-d4378c1aa872">
      <UserInfo>
        <DisplayName>Jane Leibowitz</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713740A45F8541AA1A4A82EAA9C3A0" ma:contentTypeVersion="6" ma:contentTypeDescription="Create a new document." ma:contentTypeScope="" ma:versionID="e6282c931fd6fc19a8a6f71798b49023">
  <xsd:schema xmlns:xsd="http://www.w3.org/2001/XMLSchema" xmlns:xs="http://www.w3.org/2001/XMLSchema" xmlns:p="http://schemas.microsoft.com/office/2006/metadata/properties" xmlns:ns2="7e5aeade-3247-4dce-a050-1b843f8264a9" xmlns:ns3="e52bc480-44ab-4207-8207-d4378c1aa872" targetNamespace="http://schemas.microsoft.com/office/2006/metadata/properties" ma:root="true" ma:fieldsID="7dae830d7fe66cbd005dfafa92f2284c" ns2:_="" ns3:_="">
    <xsd:import namespace="7e5aeade-3247-4dce-a050-1b843f8264a9"/>
    <xsd:import namespace="e52bc480-44ab-4207-8207-d4378c1aa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aeade-3247-4dce-a050-1b843f82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bc480-44ab-4207-8207-d4378c1aa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6A371-7B51-43D9-997E-BCC636C5859D}">
  <ds:schemaRefs>
    <ds:schemaRef ds:uri="http://schemas.microsoft.com/office/2006/metadata/properties"/>
    <ds:schemaRef ds:uri="http://schemas.microsoft.com/office/infopath/2007/PartnerControls"/>
    <ds:schemaRef ds:uri="e52bc480-44ab-4207-8207-d4378c1aa872"/>
  </ds:schemaRefs>
</ds:datastoreItem>
</file>

<file path=customXml/itemProps2.xml><?xml version="1.0" encoding="utf-8"?>
<ds:datastoreItem xmlns:ds="http://schemas.openxmlformats.org/officeDocument/2006/customXml" ds:itemID="{07945093-F1B4-4040-8788-3B81FB939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aeade-3247-4dce-a050-1b843f8264a9"/>
    <ds:schemaRef ds:uri="e52bc480-44ab-4207-8207-d4378c1aa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47B93-842C-B442-9EAE-195B5D6AB4E8}">
  <ds:schemaRefs>
    <ds:schemaRef ds:uri="http://schemas.openxmlformats.org/officeDocument/2006/bibliography"/>
  </ds:schemaRefs>
</ds:datastoreItem>
</file>

<file path=customXml/itemProps4.xml><?xml version="1.0" encoding="utf-8"?>
<ds:datastoreItem xmlns:ds="http://schemas.openxmlformats.org/officeDocument/2006/customXml" ds:itemID="{BAC058FD-8239-4C8A-BE6D-7AA3AC8AA68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Public Interest Advocacy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Level 9/299 Elizabeth St Sydney NSW 2000 • DX 643 Sydney</dc:title>
  <dc:subject/>
  <dc:creator>Scott Parker</dc:creator>
  <keywords/>
  <lastModifiedBy>Jane Leibowitz</lastModifiedBy>
  <revision>49</revision>
  <lastPrinted>2019-05-27T15:52:00.0000000Z</lastPrinted>
  <dcterms:created xsi:type="dcterms:W3CDTF">2021-11-15T19:47:00.0000000Z</dcterms:created>
  <dcterms:modified xsi:type="dcterms:W3CDTF">2021-11-23T01:18:07.8177777Z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0x01010052713740A45F8541AA1A4A82EAA9C3A0</vt:lpwstr>
  </property>
</Properties>
</file>